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3B4" w:rsidRDefault="003E73B4" w:rsidP="003E73B4">
      <w:pPr>
        <w:rPr>
          <w:rFonts w:ascii="宋体" w:hAnsi="宋体"/>
          <w:b/>
          <w:sz w:val="24"/>
          <w:szCs w:val="24"/>
        </w:rPr>
      </w:pPr>
      <w:r>
        <w:rPr>
          <w:rFonts w:ascii="宋体" w:hAnsi="宋体" w:hint="eastAsia"/>
          <w:b/>
          <w:sz w:val="24"/>
          <w:szCs w:val="24"/>
        </w:rPr>
        <w:t>附件</w:t>
      </w:r>
      <w:r w:rsidR="00D044F3">
        <w:rPr>
          <w:rFonts w:ascii="宋体" w:hAnsi="宋体"/>
          <w:b/>
          <w:sz w:val="24"/>
          <w:szCs w:val="24"/>
        </w:rPr>
        <w:t>3</w:t>
      </w:r>
    </w:p>
    <w:p w:rsidR="003E73B4" w:rsidRDefault="003E73B4" w:rsidP="003E73B4">
      <w:pPr>
        <w:spacing w:line="420" w:lineRule="exact"/>
        <w:ind w:left="720"/>
        <w:jc w:val="center"/>
        <w:rPr>
          <w:rFonts w:ascii="宋体" w:hAnsi="宋体" w:cs="Helvetica"/>
          <w:b/>
          <w:color w:val="000000"/>
          <w:sz w:val="24"/>
          <w:szCs w:val="24"/>
        </w:rPr>
      </w:pPr>
      <w:r>
        <w:rPr>
          <w:rFonts w:ascii="宋体" w:hAnsi="宋体" w:hint="eastAsia"/>
          <w:b/>
          <w:sz w:val="24"/>
          <w:szCs w:val="24"/>
        </w:rPr>
        <w:t>关于东华天骥国际交流奖学金评审的通知</w:t>
      </w:r>
    </w:p>
    <w:p w:rsidR="003E73B4" w:rsidRDefault="003E73B4" w:rsidP="003E73B4">
      <w:pPr>
        <w:spacing w:line="420" w:lineRule="exact"/>
        <w:rPr>
          <w:rFonts w:ascii="宋体" w:hAnsi="宋体"/>
          <w:b/>
          <w:sz w:val="24"/>
          <w:szCs w:val="24"/>
        </w:rPr>
      </w:pPr>
      <w:r>
        <w:rPr>
          <w:rFonts w:ascii="宋体" w:hAnsi="宋体" w:hint="eastAsia"/>
          <w:b/>
          <w:sz w:val="24"/>
          <w:szCs w:val="24"/>
        </w:rPr>
        <w:t>各学院：</w:t>
      </w:r>
    </w:p>
    <w:p w:rsidR="003E73B4" w:rsidRDefault="003E73B4" w:rsidP="003E73B4">
      <w:pPr>
        <w:spacing w:line="420" w:lineRule="exact"/>
        <w:ind w:firstLineChars="200" w:firstLine="480"/>
        <w:rPr>
          <w:rFonts w:ascii="宋体" w:hAnsi="宋体"/>
          <w:sz w:val="24"/>
          <w:szCs w:val="24"/>
        </w:rPr>
      </w:pPr>
      <w:r>
        <w:rPr>
          <w:rFonts w:ascii="宋体" w:hAnsi="宋体" w:hint="eastAsia"/>
          <w:sz w:val="24"/>
          <w:szCs w:val="24"/>
        </w:rPr>
        <w:t>根据《东华天骥国际交流奖学金评选管理办法》和《东华大学学生奖学金评定和荣誉称号授予办法（试行）》等文件的要求，我校决定在参加</w:t>
      </w:r>
      <w:r w:rsidR="00751681" w:rsidRPr="00751681">
        <w:rPr>
          <w:rFonts w:ascii="宋体" w:hAnsi="宋体" w:hint="eastAsia"/>
          <w:sz w:val="24"/>
          <w:szCs w:val="24"/>
          <w:highlight w:val="yellow"/>
        </w:rPr>
        <w:t>“澳大利亚</w:t>
      </w:r>
      <w:r w:rsidR="00751681" w:rsidRPr="00751681">
        <w:rPr>
          <w:rFonts w:ascii="宋体" w:hAnsi="宋体"/>
          <w:sz w:val="24"/>
          <w:szCs w:val="24"/>
          <w:highlight w:val="yellow"/>
        </w:rPr>
        <w:t>昆士兰大学暑期英语课程项目</w:t>
      </w:r>
      <w:r w:rsidR="00751681" w:rsidRPr="00751681">
        <w:rPr>
          <w:rFonts w:ascii="宋体" w:hAnsi="宋体" w:hint="eastAsia"/>
          <w:sz w:val="24"/>
          <w:szCs w:val="24"/>
          <w:highlight w:val="yellow"/>
        </w:rPr>
        <w:t>”、</w:t>
      </w:r>
      <w:r>
        <w:rPr>
          <w:rFonts w:ascii="宋体" w:hAnsi="宋体" w:hint="eastAsia"/>
          <w:sz w:val="24"/>
          <w:szCs w:val="24"/>
        </w:rPr>
        <w:t>“英国牛津剑桥学术课程项目”和“ 美国纽约大学布鲁克林分校暑期项目”的学生中评选东华大学天骥国际交流奖学金，现将有关事宜通知如下：</w:t>
      </w:r>
    </w:p>
    <w:p w:rsidR="003E73B4" w:rsidRDefault="003E73B4" w:rsidP="003E73B4">
      <w:pPr>
        <w:spacing w:line="420" w:lineRule="exact"/>
        <w:ind w:firstLineChars="200" w:firstLine="482"/>
        <w:rPr>
          <w:rFonts w:ascii="宋体" w:hAnsi="宋体"/>
          <w:b/>
          <w:sz w:val="24"/>
          <w:szCs w:val="24"/>
        </w:rPr>
      </w:pPr>
      <w:r>
        <w:rPr>
          <w:rFonts w:ascii="宋体" w:hAnsi="宋体" w:hint="eastAsia"/>
          <w:b/>
          <w:sz w:val="24"/>
          <w:szCs w:val="24"/>
        </w:rPr>
        <w:t>一、奖学金申请条件</w:t>
      </w:r>
    </w:p>
    <w:p w:rsidR="003E73B4" w:rsidRDefault="003E73B4" w:rsidP="003E73B4">
      <w:pPr>
        <w:spacing w:after="0" w:line="420" w:lineRule="exact"/>
        <w:ind w:firstLineChars="200" w:firstLine="480"/>
        <w:rPr>
          <w:rFonts w:ascii="宋体" w:hAnsi="宋体"/>
          <w:sz w:val="24"/>
        </w:rPr>
      </w:pPr>
      <w:r>
        <w:rPr>
          <w:rFonts w:ascii="宋体" w:hAnsi="宋体" w:hint="eastAsia"/>
          <w:sz w:val="24"/>
        </w:rPr>
        <w:t>该项奖学金面向东华大学经过学校困难认定的东华大学管理学院金融、会计类专业、机械学院、理学院数学金融专业全日制在校本科生。具体申请条件如下：</w:t>
      </w:r>
    </w:p>
    <w:p w:rsidR="003E73B4" w:rsidRDefault="003E73B4" w:rsidP="003E73B4">
      <w:pPr>
        <w:spacing w:after="0" w:line="420" w:lineRule="exact"/>
        <w:ind w:firstLineChars="200" w:firstLine="480"/>
        <w:rPr>
          <w:rFonts w:ascii="宋体" w:hAnsi="宋体"/>
          <w:sz w:val="24"/>
        </w:rPr>
      </w:pPr>
      <w:r>
        <w:rPr>
          <w:rFonts w:ascii="宋体" w:hAnsi="宋体" w:hint="eastAsia"/>
          <w:sz w:val="24"/>
        </w:rPr>
        <w:t>1、热爱祖国，遵纪守法，在校期间没有任何纪律处分；</w:t>
      </w:r>
    </w:p>
    <w:p w:rsidR="003E73B4" w:rsidRDefault="003E73B4" w:rsidP="003E73B4">
      <w:pPr>
        <w:spacing w:after="0" w:line="420" w:lineRule="exact"/>
        <w:ind w:firstLineChars="200" w:firstLine="480"/>
        <w:rPr>
          <w:rFonts w:ascii="宋体" w:hAnsi="宋体"/>
          <w:sz w:val="24"/>
        </w:rPr>
      </w:pPr>
      <w:r>
        <w:rPr>
          <w:rFonts w:ascii="宋体" w:hAnsi="宋体" w:hint="eastAsia"/>
          <w:sz w:val="24"/>
        </w:rPr>
        <w:t xml:space="preserve">2、大学期间学业成绩优秀，具有良好的专业知识基础和外语水平。要求东华大学管理学院金融、会计类专业、机械学院、理学院数学金融专业学生成绩学年排名本专业前10%。 </w:t>
      </w:r>
    </w:p>
    <w:p w:rsidR="003E73B4" w:rsidRDefault="003E73B4" w:rsidP="003E73B4">
      <w:pPr>
        <w:spacing w:after="0" w:line="420" w:lineRule="exact"/>
        <w:ind w:firstLineChars="200" w:firstLine="480"/>
        <w:rPr>
          <w:rFonts w:ascii="宋体" w:hAnsi="宋体"/>
          <w:sz w:val="24"/>
        </w:rPr>
      </w:pPr>
      <w:r>
        <w:rPr>
          <w:rFonts w:ascii="宋体" w:hAnsi="宋体" w:hint="eastAsia"/>
          <w:sz w:val="24"/>
        </w:rPr>
        <w:t>3、准备申请学校海外学习项目，并符合学校当年关于本科生申请海外学习项目相关通知的要求。</w:t>
      </w:r>
    </w:p>
    <w:p w:rsidR="003E73B4" w:rsidRDefault="003E73B4" w:rsidP="003E73B4">
      <w:pPr>
        <w:spacing w:line="420" w:lineRule="exact"/>
        <w:ind w:firstLineChars="200" w:firstLine="482"/>
        <w:rPr>
          <w:rFonts w:ascii="宋体" w:hAnsi="宋体"/>
          <w:b/>
          <w:sz w:val="24"/>
          <w:szCs w:val="24"/>
        </w:rPr>
      </w:pPr>
      <w:r>
        <w:rPr>
          <w:rFonts w:ascii="宋体" w:hAnsi="宋体" w:hint="eastAsia"/>
          <w:b/>
          <w:sz w:val="24"/>
          <w:szCs w:val="24"/>
        </w:rPr>
        <w:t>二、奖学金额度及使用</w:t>
      </w:r>
    </w:p>
    <w:p w:rsidR="003E73B4" w:rsidRDefault="003E73B4" w:rsidP="003E73B4">
      <w:pPr>
        <w:spacing w:line="360" w:lineRule="auto"/>
        <w:ind w:firstLineChars="200" w:firstLine="480"/>
        <w:rPr>
          <w:rFonts w:ascii="宋体" w:hAnsi="宋体"/>
          <w:sz w:val="24"/>
          <w:szCs w:val="24"/>
        </w:rPr>
      </w:pPr>
      <w:r>
        <w:rPr>
          <w:rFonts w:ascii="宋体" w:hAnsi="宋体" w:hint="eastAsia"/>
          <w:sz w:val="24"/>
          <w:szCs w:val="24"/>
        </w:rPr>
        <w:t>本次东华天骥国际交流奖学金201</w:t>
      </w:r>
      <w:r w:rsidR="006B1ECA">
        <w:rPr>
          <w:rFonts w:ascii="宋体" w:hAnsi="宋体"/>
          <w:sz w:val="24"/>
          <w:szCs w:val="24"/>
        </w:rPr>
        <w:t>8</w:t>
      </w:r>
      <w:r>
        <w:rPr>
          <w:rFonts w:ascii="宋体" w:hAnsi="宋体" w:hint="eastAsia"/>
          <w:sz w:val="24"/>
          <w:szCs w:val="24"/>
        </w:rPr>
        <w:t>年年度奖励金额上限为20万元，最高受资助金额不超过4万/人，实际受资助金额以学校有关部门核准，且经东华天骥教育基金管理委员会同意后公布的金额为准。</w:t>
      </w:r>
    </w:p>
    <w:p w:rsidR="003E73B4" w:rsidRDefault="003E73B4" w:rsidP="003E73B4">
      <w:pPr>
        <w:spacing w:line="420" w:lineRule="exact"/>
        <w:ind w:firstLineChars="200" w:firstLine="482"/>
        <w:rPr>
          <w:rFonts w:ascii="宋体" w:hAnsi="宋体"/>
          <w:b/>
          <w:sz w:val="24"/>
          <w:szCs w:val="24"/>
        </w:rPr>
      </w:pPr>
      <w:r>
        <w:rPr>
          <w:rFonts w:ascii="宋体" w:hAnsi="宋体" w:hint="eastAsia"/>
          <w:b/>
          <w:sz w:val="24"/>
          <w:szCs w:val="24"/>
        </w:rPr>
        <w:t>三、评选程序和时间</w:t>
      </w:r>
    </w:p>
    <w:p w:rsidR="003E73B4" w:rsidRDefault="003E73B4" w:rsidP="003E73B4">
      <w:pPr>
        <w:spacing w:line="420" w:lineRule="exact"/>
        <w:ind w:firstLineChars="200" w:firstLine="480"/>
        <w:rPr>
          <w:rFonts w:ascii="宋体" w:hAnsi="宋体"/>
          <w:sz w:val="24"/>
          <w:szCs w:val="24"/>
        </w:rPr>
      </w:pPr>
      <w:r>
        <w:rPr>
          <w:rFonts w:ascii="宋体" w:hAnsi="宋体" w:hint="eastAsia"/>
          <w:sz w:val="24"/>
          <w:szCs w:val="24"/>
        </w:rPr>
        <w:t>东华天骥国际交流奖学金的评选按照公开、公平、公正的原则，采取个人申报、学校审定的方式择优评选。</w:t>
      </w:r>
    </w:p>
    <w:p w:rsidR="003E73B4" w:rsidRDefault="003E73B4" w:rsidP="003E73B4">
      <w:pPr>
        <w:spacing w:line="420" w:lineRule="exact"/>
        <w:ind w:firstLineChars="200" w:firstLine="480"/>
        <w:rPr>
          <w:rFonts w:ascii="宋体" w:hAnsi="宋体"/>
          <w:sz w:val="24"/>
          <w:szCs w:val="24"/>
        </w:rPr>
      </w:pPr>
      <w:r>
        <w:rPr>
          <w:rFonts w:ascii="宋体" w:hAnsi="宋体" w:hint="eastAsia"/>
          <w:sz w:val="24"/>
          <w:szCs w:val="24"/>
        </w:rPr>
        <w:t>1、个人申报。参评学生应在</w:t>
      </w:r>
      <w:r w:rsidR="0008165B" w:rsidRPr="0008165B">
        <w:rPr>
          <w:rFonts w:ascii="宋体" w:hAnsi="宋体"/>
          <w:sz w:val="24"/>
          <w:szCs w:val="24"/>
          <w:highlight w:val="yellow"/>
        </w:rPr>
        <w:t>5</w:t>
      </w:r>
      <w:r w:rsidRPr="0008165B">
        <w:rPr>
          <w:rFonts w:ascii="宋体" w:hAnsi="宋体" w:hint="eastAsia"/>
          <w:sz w:val="24"/>
          <w:szCs w:val="24"/>
          <w:highlight w:val="yellow"/>
        </w:rPr>
        <w:t>月</w:t>
      </w:r>
      <w:r w:rsidR="00D044F3">
        <w:rPr>
          <w:rFonts w:ascii="宋体" w:hAnsi="宋体"/>
          <w:sz w:val="24"/>
          <w:szCs w:val="24"/>
          <w:highlight w:val="yellow"/>
        </w:rPr>
        <w:t>15</w:t>
      </w:r>
      <w:r w:rsidRPr="0008165B">
        <w:rPr>
          <w:rFonts w:ascii="宋体" w:hAnsi="宋体" w:hint="eastAsia"/>
          <w:sz w:val="24"/>
          <w:szCs w:val="24"/>
          <w:highlight w:val="yellow"/>
        </w:rPr>
        <w:t>日前</w:t>
      </w:r>
      <w:r>
        <w:rPr>
          <w:rFonts w:ascii="宋体" w:hAnsi="宋体" w:hint="eastAsia"/>
          <w:sz w:val="24"/>
          <w:szCs w:val="24"/>
        </w:rPr>
        <w:t>，学生根据自己情况和奖学金要求申请相关奖项，并填写《东华天骥国际交流奖学金申请表》（附件2）。逾期不提交者，将视为自愿放弃参评资格。</w:t>
      </w:r>
    </w:p>
    <w:p w:rsidR="003E73B4" w:rsidRDefault="003E73B4" w:rsidP="003E73B4">
      <w:pPr>
        <w:autoSpaceDE w:val="0"/>
        <w:autoSpaceDN w:val="0"/>
        <w:adjustRightInd w:val="0"/>
        <w:spacing w:line="420" w:lineRule="exact"/>
        <w:rPr>
          <w:rFonts w:ascii="宋体" w:hAnsi="宋体"/>
          <w:sz w:val="24"/>
          <w:szCs w:val="24"/>
        </w:rPr>
      </w:pPr>
      <w:r>
        <w:rPr>
          <w:rFonts w:ascii="宋体" w:hAnsi="宋体" w:hint="eastAsia"/>
          <w:sz w:val="24"/>
          <w:szCs w:val="24"/>
        </w:rPr>
        <w:lastRenderedPageBreak/>
        <w:t>奖学金申请表请随留学项目的报名材料一同提交国际合作处，</w:t>
      </w:r>
      <w:r w:rsidRPr="006B1ECA">
        <w:rPr>
          <w:rFonts w:ascii="宋体" w:hAnsi="宋体" w:hint="eastAsia"/>
          <w:sz w:val="24"/>
          <w:szCs w:val="24"/>
          <w:highlight w:val="yellow"/>
        </w:rPr>
        <w:t>提交地址：延安西路校区国际文化交流学院113室；松江校区行政楼</w:t>
      </w:r>
      <w:r w:rsidR="0008165B">
        <w:rPr>
          <w:rFonts w:ascii="宋体" w:hAnsi="宋体"/>
          <w:sz w:val="24"/>
          <w:szCs w:val="24"/>
          <w:highlight w:val="yellow"/>
        </w:rPr>
        <w:t>225</w:t>
      </w:r>
      <w:r w:rsidRPr="006B1ECA">
        <w:rPr>
          <w:rFonts w:ascii="宋体" w:hAnsi="宋体" w:hint="eastAsia"/>
          <w:sz w:val="24"/>
          <w:szCs w:val="24"/>
          <w:highlight w:val="yellow"/>
        </w:rPr>
        <w:t>室。</w:t>
      </w:r>
    </w:p>
    <w:p w:rsidR="003E73B4" w:rsidRDefault="003E73B4" w:rsidP="003E73B4">
      <w:pPr>
        <w:spacing w:line="420" w:lineRule="exact"/>
        <w:ind w:firstLineChars="200" w:firstLine="480"/>
        <w:rPr>
          <w:rFonts w:ascii="宋体" w:hAnsi="宋体"/>
          <w:sz w:val="24"/>
          <w:szCs w:val="24"/>
        </w:rPr>
      </w:pPr>
      <w:r>
        <w:rPr>
          <w:rFonts w:ascii="宋体" w:hAnsi="宋体" w:hint="eastAsia"/>
          <w:sz w:val="24"/>
          <w:szCs w:val="24"/>
        </w:rPr>
        <w:t>2、学校审定。东华大学奖助学金评定委员会讨论</w:t>
      </w:r>
      <w:bookmarkStart w:id="0" w:name="_GoBack"/>
      <w:bookmarkEnd w:id="0"/>
      <w:r>
        <w:rPr>
          <w:rFonts w:ascii="宋体" w:hAnsi="宋体" w:hint="eastAsia"/>
          <w:sz w:val="24"/>
          <w:szCs w:val="24"/>
        </w:rPr>
        <w:t>确定东华天骥国际交流奖学金，并公示3天。</w:t>
      </w:r>
    </w:p>
    <w:p w:rsidR="003E73B4" w:rsidRDefault="003E73B4" w:rsidP="003E73B4">
      <w:pPr>
        <w:spacing w:line="420" w:lineRule="exact"/>
        <w:ind w:firstLineChars="200" w:firstLine="482"/>
        <w:rPr>
          <w:rFonts w:ascii="宋体" w:hAnsi="宋体"/>
          <w:b/>
          <w:sz w:val="24"/>
          <w:szCs w:val="24"/>
        </w:rPr>
      </w:pPr>
      <w:r>
        <w:rPr>
          <w:rFonts w:ascii="宋体" w:hAnsi="宋体" w:hint="eastAsia"/>
          <w:b/>
          <w:sz w:val="24"/>
          <w:szCs w:val="24"/>
        </w:rPr>
        <w:t>五、其它</w:t>
      </w:r>
    </w:p>
    <w:p w:rsidR="003E73B4" w:rsidRDefault="003E73B4" w:rsidP="003E73B4">
      <w:pPr>
        <w:spacing w:line="420" w:lineRule="exact"/>
        <w:ind w:firstLineChars="200" w:firstLine="480"/>
        <w:rPr>
          <w:rFonts w:ascii="宋体" w:hAnsi="宋体"/>
          <w:sz w:val="24"/>
          <w:szCs w:val="24"/>
        </w:rPr>
      </w:pPr>
      <w:r>
        <w:rPr>
          <w:rFonts w:ascii="宋体" w:hAnsi="宋体" w:hint="eastAsia"/>
          <w:sz w:val="24"/>
          <w:szCs w:val="24"/>
        </w:rPr>
        <w:t>1、学生本科学习期间只能获一次海外学习项目奖学金，合作学校提供奖学金的，原则上不予奖励。</w:t>
      </w:r>
    </w:p>
    <w:p w:rsidR="003E73B4" w:rsidRDefault="003E73B4" w:rsidP="003E73B4">
      <w:pPr>
        <w:spacing w:line="420" w:lineRule="exact"/>
        <w:ind w:firstLineChars="200" w:firstLine="480"/>
        <w:rPr>
          <w:rFonts w:ascii="宋体" w:hAnsi="宋体"/>
          <w:sz w:val="24"/>
          <w:szCs w:val="24"/>
        </w:rPr>
      </w:pPr>
      <w:r>
        <w:rPr>
          <w:rFonts w:ascii="宋体" w:hAnsi="宋体" w:hint="eastAsia"/>
          <w:sz w:val="24"/>
          <w:szCs w:val="24"/>
        </w:rPr>
        <w:t>2、如获奖学生出现下列情况，学校将取消、暂时中止或中止奖学金的支付，将要求部分或全额返还已经支付的奖学金：</w:t>
      </w:r>
    </w:p>
    <w:p w:rsidR="003E73B4" w:rsidRDefault="003E73B4" w:rsidP="003E73B4">
      <w:pPr>
        <w:spacing w:line="420" w:lineRule="exact"/>
        <w:ind w:firstLineChars="200" w:firstLine="480"/>
        <w:rPr>
          <w:rFonts w:ascii="宋体" w:hAnsi="宋体"/>
          <w:sz w:val="24"/>
          <w:szCs w:val="24"/>
        </w:rPr>
      </w:pPr>
      <w:r>
        <w:rPr>
          <w:rFonts w:ascii="宋体" w:hAnsi="宋体" w:hint="eastAsia"/>
          <w:sz w:val="24"/>
          <w:szCs w:val="24"/>
        </w:rPr>
        <w:t>（1）在提交的申请资料中，提供不实信息或隐瞒不利信息；</w:t>
      </w:r>
    </w:p>
    <w:p w:rsidR="003E73B4" w:rsidRDefault="003E73B4" w:rsidP="003E73B4">
      <w:pPr>
        <w:spacing w:line="420" w:lineRule="exact"/>
        <w:ind w:firstLineChars="200" w:firstLine="480"/>
        <w:rPr>
          <w:rFonts w:ascii="宋体" w:hAnsi="宋体"/>
          <w:sz w:val="24"/>
          <w:szCs w:val="24"/>
        </w:rPr>
      </w:pPr>
      <w:r>
        <w:rPr>
          <w:rFonts w:ascii="宋体" w:hAnsi="宋体" w:hint="eastAsia"/>
          <w:sz w:val="24"/>
          <w:szCs w:val="24"/>
        </w:rPr>
        <w:t>（2）违反校纪校规和交流协议；</w:t>
      </w:r>
    </w:p>
    <w:p w:rsidR="003E73B4" w:rsidRDefault="003E73B4" w:rsidP="003E73B4">
      <w:pPr>
        <w:spacing w:line="420" w:lineRule="exact"/>
        <w:ind w:firstLineChars="200" w:firstLine="480"/>
        <w:rPr>
          <w:rFonts w:ascii="宋体" w:hAnsi="宋体"/>
          <w:sz w:val="24"/>
          <w:szCs w:val="24"/>
        </w:rPr>
      </w:pPr>
      <w:r>
        <w:rPr>
          <w:rFonts w:ascii="宋体" w:hAnsi="宋体" w:hint="eastAsia"/>
          <w:sz w:val="24"/>
          <w:szCs w:val="24"/>
        </w:rPr>
        <w:t>（3）获得其它国际交流类奖学金的资助；</w:t>
      </w:r>
    </w:p>
    <w:p w:rsidR="003E73B4" w:rsidRDefault="003E73B4" w:rsidP="003E73B4">
      <w:pPr>
        <w:spacing w:line="420" w:lineRule="exact"/>
        <w:ind w:firstLineChars="200" w:firstLine="480"/>
        <w:rPr>
          <w:rFonts w:ascii="宋体" w:hAnsi="宋体"/>
          <w:sz w:val="24"/>
          <w:szCs w:val="24"/>
        </w:rPr>
      </w:pPr>
      <w:r>
        <w:rPr>
          <w:rFonts w:ascii="宋体" w:hAnsi="宋体" w:hint="eastAsia"/>
          <w:sz w:val="24"/>
          <w:szCs w:val="24"/>
        </w:rPr>
        <w:t>（4）海外交流学习逾期不归。</w:t>
      </w:r>
    </w:p>
    <w:p w:rsidR="003E73B4" w:rsidRDefault="003E73B4" w:rsidP="003E73B4">
      <w:pPr>
        <w:spacing w:line="420" w:lineRule="exact"/>
        <w:ind w:firstLineChars="200" w:firstLine="480"/>
        <w:rPr>
          <w:rFonts w:ascii="宋体" w:hAnsi="宋体"/>
          <w:sz w:val="24"/>
          <w:szCs w:val="24"/>
        </w:rPr>
      </w:pPr>
      <w:r>
        <w:rPr>
          <w:rFonts w:ascii="宋体" w:hAnsi="宋体" w:hint="eastAsia"/>
          <w:sz w:val="24"/>
          <w:szCs w:val="24"/>
        </w:rPr>
        <w:t>3、获奖学生需在结束海外学习项目后两周内向学校汇报《学习总结》，“东华天骥教育基金管理委员会”对《学习总结》进行存档保管。</w:t>
      </w:r>
    </w:p>
    <w:p w:rsidR="003E73B4" w:rsidRDefault="003E73B4" w:rsidP="003E73B4">
      <w:pPr>
        <w:rPr>
          <w:rFonts w:ascii="仿宋_GB2312" w:eastAsia="仿宋_GB2312"/>
          <w:szCs w:val="21"/>
        </w:rPr>
      </w:pPr>
    </w:p>
    <w:p w:rsidR="003E73B4" w:rsidRDefault="003E73B4" w:rsidP="003E73B4">
      <w:pPr>
        <w:autoSpaceDE w:val="0"/>
        <w:autoSpaceDN w:val="0"/>
        <w:adjustRightInd w:val="0"/>
        <w:spacing w:line="420" w:lineRule="exact"/>
        <w:rPr>
          <w:rFonts w:ascii="仿宋_GB2312" w:eastAsia="仿宋_GB2312"/>
          <w:szCs w:val="21"/>
        </w:rPr>
      </w:pPr>
    </w:p>
    <w:p w:rsidR="000E108F" w:rsidRDefault="000E108F"/>
    <w:sectPr w:rsidR="000E10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338" w:rsidRDefault="001D0338" w:rsidP="00751681">
      <w:pPr>
        <w:spacing w:after="0" w:line="240" w:lineRule="auto"/>
      </w:pPr>
      <w:r>
        <w:separator/>
      </w:r>
    </w:p>
  </w:endnote>
  <w:endnote w:type="continuationSeparator" w:id="0">
    <w:p w:rsidR="001D0338" w:rsidRDefault="001D0338" w:rsidP="00751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338" w:rsidRDefault="001D0338" w:rsidP="00751681">
      <w:pPr>
        <w:spacing w:after="0" w:line="240" w:lineRule="auto"/>
      </w:pPr>
      <w:r>
        <w:separator/>
      </w:r>
    </w:p>
  </w:footnote>
  <w:footnote w:type="continuationSeparator" w:id="0">
    <w:p w:rsidR="001D0338" w:rsidRDefault="001D0338" w:rsidP="007516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B4"/>
    <w:rsid w:val="0008165B"/>
    <w:rsid w:val="000A12A2"/>
    <w:rsid w:val="000E108F"/>
    <w:rsid w:val="001D0338"/>
    <w:rsid w:val="003E73B4"/>
    <w:rsid w:val="006B1ECA"/>
    <w:rsid w:val="00751681"/>
    <w:rsid w:val="00853CA3"/>
    <w:rsid w:val="009B345A"/>
    <w:rsid w:val="00D04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768C85-865E-4240-8070-59F2E6EA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3B4"/>
    <w:pPr>
      <w:spacing w:after="200" w:line="276" w:lineRule="auto"/>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168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751681"/>
    <w:rPr>
      <w:rFonts w:ascii="Calibri" w:eastAsia="宋体" w:hAnsi="Calibri" w:cs="Times New Roman"/>
      <w:kern w:val="0"/>
      <w:sz w:val="18"/>
      <w:szCs w:val="18"/>
    </w:rPr>
  </w:style>
  <w:style w:type="paragraph" w:styleId="a4">
    <w:name w:val="footer"/>
    <w:basedOn w:val="a"/>
    <w:link w:val="Char0"/>
    <w:uiPriority w:val="99"/>
    <w:unhideWhenUsed/>
    <w:rsid w:val="00751681"/>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751681"/>
    <w:rPr>
      <w:rFonts w:ascii="Calibri" w:eastAsia="宋体" w:hAnsi="Calibr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2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陶琦</dc:creator>
  <cp:keywords/>
  <dc:description/>
  <cp:lastModifiedBy>Administrator</cp:lastModifiedBy>
  <cp:revision>2</cp:revision>
  <dcterms:created xsi:type="dcterms:W3CDTF">2018-05-03T01:51:00Z</dcterms:created>
  <dcterms:modified xsi:type="dcterms:W3CDTF">2018-05-03T01:51:00Z</dcterms:modified>
</cp:coreProperties>
</file>