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ascii="微软雅黑" w:eastAsia="微软雅黑" w:cs="微软雅黑"/>
          <w:kern w:val="0"/>
          <w:sz w:val="22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cs="微软雅黑"/>
          <w:kern w:val="0"/>
          <w:sz w:val="22"/>
          <w:lang w:val="zh-CN"/>
        </w:rPr>
        <w:instrText xml:space="preserve">ADDIN CNKISM.UserStyle</w:instrText>
      </w:r>
      <w:r>
        <w:rPr>
          <w:rFonts w:ascii="微软雅黑" w:eastAsia="微软雅黑" w:cs="微软雅黑"/>
          <w:kern w:val="0"/>
          <w:sz w:val="22"/>
          <w:lang w:val="zh-CN"/>
        </w:rPr>
        <w:fldChar w:fldCharType="end"/>
      </w:r>
      <w:r>
        <w:rPr>
          <w:rFonts w:hint="eastAsia" w:ascii="微软雅黑" w:eastAsia="微软雅黑" w:cs="微软雅黑"/>
          <w:kern w:val="0"/>
          <w:sz w:val="22"/>
          <w:lang w:val="zh-CN"/>
        </w:rPr>
        <w:t>以色列国（特拉维夫）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hint="eastAsia" w:ascii="微软雅黑" w:eastAsia="微软雅黑" w:cs="微软雅黑"/>
          <w:kern w:val="0"/>
          <w:sz w:val="22"/>
          <w:lang w:val="zh-CN"/>
        </w:rPr>
        <w:t>（</w:t>
      </w:r>
      <w:r>
        <w:rPr>
          <w:rFonts w:ascii="微软雅黑" w:eastAsia="微软雅黑" w:cs="微软雅黑"/>
          <w:kern w:val="0"/>
          <w:sz w:val="22"/>
          <w:lang w:val="zh-CN"/>
        </w:rPr>
        <w:t>ISRAEL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）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ind w:firstLineChars="0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ascii="微软雅黑" w:eastAsia="微软雅黑" w:cs="微软雅黑"/>
          <w:kern w:val="0"/>
          <w:sz w:val="22"/>
          <w:lang w:val="zh-CN"/>
        </w:rPr>
        <w:t>签证费：500元/每人。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hint="eastAsia" w:ascii="微软雅黑" w:eastAsia="微软雅黑" w:cs="微软雅黑"/>
          <w:kern w:val="0"/>
          <w:sz w:val="22"/>
          <w:lang w:val="zh-CN"/>
        </w:rPr>
        <w:t>二、持公务普通护照者需办理签证：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hint="eastAsia" w:ascii="微软雅黑" w:eastAsia="微软雅黑" w:cs="微软雅黑"/>
          <w:kern w:val="0"/>
          <w:sz w:val="22"/>
          <w:lang w:val="zh-CN"/>
        </w:rPr>
        <w:t>1、公务普通护照；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hint="eastAsia" w:ascii="微软雅黑" w:eastAsia="微软雅黑" w:cs="微软雅黑"/>
          <w:kern w:val="0"/>
          <w:sz w:val="22"/>
          <w:lang w:val="zh-CN"/>
        </w:rPr>
        <w:t>2、二表（英文大写字母填写，表格可从以色列领馆网站下载，网址：</w:t>
      </w:r>
      <w:r>
        <w:fldChar w:fldCharType="begin"/>
      </w:r>
      <w:r>
        <w:instrText xml:space="preserve"> HYPERLINK "http://shanghai.mfa.gov.il" </w:instrText>
      </w:r>
      <w:r>
        <w:fldChar w:fldCharType="separate"/>
      </w:r>
      <w:r>
        <w:rPr>
          <w:rFonts w:ascii="微软雅黑" w:eastAsia="微软雅黑" w:cs="微软雅黑"/>
          <w:color w:val="0000FF"/>
          <w:kern w:val="0"/>
          <w:sz w:val="22"/>
          <w:u w:val="single"/>
          <w:lang w:val="zh-CN"/>
        </w:rPr>
        <w:t>http://shanghai.mfa.gov.il</w:t>
      </w:r>
      <w:r>
        <w:rPr>
          <w:rFonts w:ascii="微软雅黑" w:eastAsia="微软雅黑" w:cs="微软雅黑"/>
          <w:color w:val="0000FF"/>
          <w:kern w:val="0"/>
          <w:sz w:val="22"/>
          <w:u w:val="single"/>
          <w:lang w:val="zh-CN"/>
        </w:rPr>
        <w:fldChar w:fldCharType="end"/>
      </w:r>
      <w:r>
        <w:rPr>
          <w:rFonts w:hint="eastAsia"/>
        </w:rPr>
        <w:t>，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也可以参考邮件附件，表中</w:t>
      </w:r>
      <w:r>
        <w:rPr>
          <w:rFonts w:ascii="微软雅黑" w:eastAsia="微软雅黑" w:cs="微软雅黑"/>
          <w:kern w:val="0"/>
          <w:sz w:val="22"/>
          <w:lang w:val="zh-CN"/>
        </w:rPr>
        <w:t>Permanent address abroad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一栏中的</w:t>
      </w:r>
      <w:r>
        <w:rPr>
          <w:rFonts w:ascii="微软雅黑" w:eastAsia="微软雅黑" w:cs="微软雅黑"/>
          <w:kern w:val="0"/>
          <w:sz w:val="22"/>
          <w:lang w:val="zh-CN"/>
        </w:rPr>
        <w:t>Telephone No.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须填申请人的手机号码）、二照（</w:t>
      </w:r>
      <w:r>
        <w:rPr>
          <w:rFonts w:ascii="微软雅黑" w:eastAsia="微软雅黑" w:cs="微软雅黑"/>
          <w:kern w:val="0"/>
          <w:sz w:val="22"/>
          <w:lang w:val="zh-CN"/>
        </w:rPr>
        <w:t>5cm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×</w:t>
      </w:r>
      <w:r>
        <w:rPr>
          <w:rFonts w:ascii="微软雅黑" w:eastAsia="微软雅黑" w:cs="微软雅黑"/>
          <w:kern w:val="0"/>
          <w:sz w:val="22"/>
          <w:lang w:val="zh-CN"/>
        </w:rPr>
        <w:t>5cm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的白底彩照）</w:t>
      </w:r>
      <w:r>
        <w:rPr>
          <w:rFonts w:ascii="微软雅黑" w:eastAsia="微软雅黑" w:cs="微软雅黑"/>
          <w:kern w:val="0"/>
          <w:sz w:val="22"/>
          <w:lang w:val="zh-CN"/>
        </w:rPr>
        <w:t>,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照片不需要贴上去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hint="eastAsia" w:ascii="微软雅黑" w:eastAsia="微软雅黑" w:cs="微软雅黑"/>
          <w:kern w:val="0"/>
          <w:sz w:val="22"/>
          <w:lang w:val="zh-CN"/>
        </w:rPr>
        <w:t>3、邀请函（函上另须有邀请人手机号码）。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tLeast"/>
        <w:jc w:val="left"/>
        <w:rPr>
          <w:rFonts w:ascii="微软雅黑" w:eastAsia="微软雅黑" w:cs="微软雅黑"/>
          <w:kern w:val="0"/>
          <w:sz w:val="22"/>
          <w:lang w:val="zh-CN"/>
        </w:rPr>
      </w:pPr>
      <w:r>
        <w:rPr>
          <w:rFonts w:ascii="微软雅黑" w:eastAsia="微软雅黑" w:cs="微软雅黑"/>
          <w:kern w:val="0"/>
          <w:sz w:val="22"/>
          <w:lang w:val="zh-CN"/>
        </w:rPr>
        <w:t>4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、派遣单位的出差证明</w:t>
      </w:r>
      <w:r>
        <w:rPr>
          <w:rFonts w:ascii="微软雅黑" w:eastAsia="微软雅黑" w:cs="微软雅黑"/>
          <w:kern w:val="0"/>
          <w:sz w:val="22"/>
          <w:lang w:val="zh-CN"/>
        </w:rPr>
        <w:t>(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单位信笺纸英文打印，可参照护照签证处提供的出差证明样式，还须注明出访人员的性别、职务、出访人员人事部门或外事部门负责人姓名及手机号码</w:t>
      </w:r>
      <w:r>
        <w:rPr>
          <w:rFonts w:ascii="微软雅黑" w:eastAsia="微软雅黑" w:cs="微软雅黑"/>
          <w:kern w:val="0"/>
          <w:sz w:val="22"/>
          <w:lang w:val="zh-CN"/>
        </w:rPr>
        <w:t>)</w:t>
      </w:r>
      <w:r>
        <w:rPr>
          <w:rFonts w:hint="eastAsia" w:ascii="微软雅黑" w:eastAsia="微软雅黑" w:cs="微软雅黑"/>
          <w:kern w:val="0"/>
          <w:sz w:val="22"/>
          <w:lang w:val="zh-CN"/>
        </w:rPr>
        <w:t>。</w:t>
      </w:r>
      <w:r>
        <w:rPr>
          <w:rFonts w:ascii="微软雅黑" w:eastAsia="微软雅黑" w:cs="微软雅黑"/>
          <w:kern w:val="0"/>
          <w:sz w:val="22"/>
          <w:lang w:val="zh-CN"/>
        </w:rPr>
        <w:t xml:space="preserve"> </w:t>
      </w:r>
    </w:p>
    <w:p>
      <w:pPr>
        <w:spacing w:line="240" w:lineRule="atLeas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6" DrawAspect="Icon" ObjectID="_1468075726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A64"/>
    <w:multiLevelType w:val="multilevel"/>
    <w:tmpl w:val="2B935A64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 w:ascii="微软雅黑" w:eastAsia="微软雅黑" w:cs="微软雅黑" w:hAnsiTheme="minorHAnsi"/>
        <w:color w:val="auto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78B"/>
    <w:rsid w:val="0002125B"/>
    <w:rsid w:val="00065BD3"/>
    <w:rsid w:val="000D002E"/>
    <w:rsid w:val="000D6524"/>
    <w:rsid w:val="000E510A"/>
    <w:rsid w:val="001E6C89"/>
    <w:rsid w:val="003C5C83"/>
    <w:rsid w:val="003E7B3A"/>
    <w:rsid w:val="004B103B"/>
    <w:rsid w:val="004C178B"/>
    <w:rsid w:val="006916C2"/>
    <w:rsid w:val="007C63CB"/>
    <w:rsid w:val="007E7010"/>
    <w:rsid w:val="00952E12"/>
    <w:rsid w:val="009A360A"/>
    <w:rsid w:val="00AD3A76"/>
    <w:rsid w:val="00D0124B"/>
    <w:rsid w:val="00DC64C9"/>
    <w:rsid w:val="00E73453"/>
    <w:rsid w:val="00F64AAB"/>
    <w:rsid w:val="73E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9</TotalTime>
  <ScaleCrop>false</ScaleCrop>
  <LinksUpToDate>false</LinksUpToDate>
  <CharactersWithSpaces>385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2018-12-27T06:51:00Z</dcterms:created>
  <dc:creator>ICO-Yanan</dc:creator>
  <cp:lastModifiedBy>ico</cp:lastModifiedBy>
  <dcterms:modified xsi:type="dcterms:W3CDTF">2020-01-22T03:29:36Z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