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E61C">
      <w:pPr>
        <w:pStyle w:val="24"/>
        <w:rPr>
          <w:rFonts w:ascii="Calibri" w:hAnsi="Calibri" w:eastAsia="Malgun Gothic"/>
          <w:b/>
          <w:sz w:val="36"/>
          <w:szCs w:val="25"/>
        </w:rPr>
      </w:pPr>
      <w:r>
        <w:rPr>
          <w:rFonts w:ascii="Calibri" w:hAnsi="Calibri"/>
          <w:b/>
          <w:color w:val="002060"/>
          <w:sz w:val="28"/>
        </w:rPr>
        <w:drawing>
          <wp:anchor distT="0" distB="0" distL="114300" distR="114300" simplePos="0" relativeHeight="251664384" behindDoc="0" locked="0" layoutInCell="1" allowOverlap="1">
            <wp:simplePos x="0" y="0"/>
            <wp:positionH relativeFrom="margin">
              <wp:posOffset>243205</wp:posOffset>
            </wp:positionH>
            <wp:positionV relativeFrom="margin">
              <wp:posOffset>82550</wp:posOffset>
            </wp:positionV>
            <wp:extent cx="2296795" cy="547370"/>
            <wp:effectExtent l="0" t="0" r="0" b="0"/>
            <wp:wrapSquare wrapText="bothSides"/>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shape102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2296795" cy="547370"/>
                    </a:xfrm>
                    <a:prstGeom prst="rect">
                      <a:avLst/>
                    </a:prstGeom>
                    <a:noFill/>
                    <a:ln>
                      <a:noFill/>
                    </a:ln>
                  </pic:spPr>
                </pic:pic>
              </a:graphicData>
            </a:graphic>
          </wp:anchor>
        </w:drawing>
      </w:r>
      <w:r>
        <w:rPr>
          <w:rFonts w:ascii="Calibri" w:hAnsi="Calibri"/>
          <w:b/>
          <w:color w:val="002060"/>
          <w:sz w:val="28"/>
        </w:rPr>
        <w:t>INFORMATION SHEET</w:t>
      </w:r>
    </w:p>
    <w:p w14:paraId="2B148209">
      <w:pPr>
        <w:pStyle w:val="24"/>
        <w:rPr>
          <w:rFonts w:ascii="Calibri" w:hAnsi="Calibri"/>
          <w:b/>
          <w:color w:val="002060"/>
          <w:sz w:val="28"/>
        </w:rPr>
      </w:pPr>
      <w:r>
        <w:rPr>
          <w:rFonts w:ascii="Calibri" w:hAnsi="Calibri"/>
          <w:b/>
          <w:color w:val="002060"/>
          <w:sz w:val="28"/>
        </w:rPr>
        <w:t xml:space="preserve">HANYANG UNIVERSITY </w:t>
      </w:r>
      <w:r>
        <w:rPr>
          <w:rFonts w:hint="eastAsia" w:ascii="Calibri" w:hAnsi="Calibri"/>
          <w:b/>
          <w:color w:val="002060"/>
          <w:sz w:val="28"/>
        </w:rPr>
        <w:t>E</w:t>
      </w:r>
      <w:r>
        <w:rPr>
          <w:rFonts w:ascii="Calibri" w:hAnsi="Calibri"/>
          <w:b/>
          <w:color w:val="002060"/>
          <w:sz w:val="28"/>
        </w:rPr>
        <w:t>RICA EXCHANGE PROGRAM</w:t>
      </w:r>
    </w:p>
    <w:p w14:paraId="3AFB54C6">
      <w:pPr>
        <w:pStyle w:val="24"/>
        <w:spacing w:after="240"/>
        <w:rPr>
          <w:rFonts w:ascii="Calibri" w:hAnsi="Calibri"/>
          <w:b/>
          <w:color w:val="002060"/>
          <w:sz w:val="28"/>
        </w:rPr>
      </w:pPr>
      <w:r>
        <w:rPr>
          <w:rFonts w:hint="eastAsia" w:ascii="Calibri" w:hAnsi="Calibri"/>
          <w:b/>
          <w:color w:val="002060"/>
          <w:sz w:val="28"/>
        </w:rPr>
        <w:t>Spring</w:t>
      </w:r>
      <w:r>
        <w:rPr>
          <w:rFonts w:ascii="Calibri" w:hAnsi="Calibri"/>
          <w:b/>
          <w:color w:val="002060"/>
          <w:sz w:val="28"/>
        </w:rPr>
        <w:t xml:space="preserve"> 202</w:t>
      </w:r>
      <w:r>
        <w:rPr>
          <w:rFonts w:hint="eastAsia" w:ascii="Calibri" w:hAnsi="Calibri"/>
          <w:b/>
          <w:color w:val="002060"/>
          <w:sz w:val="28"/>
        </w:rPr>
        <w:t>6</w:t>
      </w:r>
    </w:p>
    <w:p w14:paraId="56F00A11">
      <w:pPr>
        <w:numPr>
          <w:ilvl w:val="0"/>
          <w:numId w:val="1"/>
        </w:numPr>
        <w:spacing w:after="240"/>
        <w:rPr>
          <w:rFonts w:ascii="Calibri" w:hAnsi="Calibri" w:eastAsia="Malgun Gothic"/>
          <w:b/>
          <w:sz w:val="28"/>
          <w:szCs w:val="26"/>
        </w:rPr>
      </w:pPr>
      <w:r>
        <w:rPr>
          <w:rFonts w:ascii="Calibri" w:hAnsi="Calibri" w:eastAsia="Malgun Gothic"/>
          <w:b/>
          <w:color w:val="0070C0"/>
          <w:sz w:val="28"/>
          <w:szCs w:val="26"/>
        </w:rPr>
        <mc:AlternateContent>
          <mc:Choice Requires="wps">
            <w:drawing>
              <wp:anchor distT="0" distB="0" distL="114300" distR="114300" simplePos="0" relativeHeight="251659264" behindDoc="0" locked="0" layoutInCell="1" allowOverlap="1">
                <wp:simplePos x="0" y="0"/>
                <wp:positionH relativeFrom="column">
                  <wp:posOffset>2230755</wp:posOffset>
                </wp:positionH>
                <wp:positionV relativeFrom="paragraph">
                  <wp:posOffset>137795</wp:posOffset>
                </wp:positionV>
                <wp:extent cx="4514850" cy="8890"/>
                <wp:effectExtent l="0" t="0" r="0" b="0"/>
                <wp:wrapNone/>
                <wp:docPr id="1026" name="shape1026"/>
                <wp:cNvGraphicFramePr/>
                <a:graphic xmlns:a="http://schemas.openxmlformats.org/drawingml/2006/main">
                  <a:graphicData uri="http://schemas.microsoft.com/office/word/2010/wordprocessingShape">
                    <wps:wsp>
                      <wps:cNvCnPr/>
                      <wps:spPr>
                        <a:xfrm flipV="1">
                          <a:off x="0" y="0"/>
                          <a:ext cx="4514850" cy="8890"/>
                        </a:xfrm>
                        <a:prstGeom prst="straightConnector1">
                          <a:avLst/>
                        </a:prstGeom>
                        <a:noFill/>
                        <a:ln w="28575">
                          <a:solidFill>
                            <a:srgbClr val="000000"/>
                          </a:solidFill>
                        </a:ln>
                      </wps:spPr>
                      <wps:bodyPr/>
                    </wps:wsp>
                  </a:graphicData>
                </a:graphic>
              </wp:anchor>
            </w:drawing>
          </mc:Choice>
          <mc:Fallback>
            <w:pict>
              <v:shape id="shape1026" o:spid="_x0000_s1026" o:spt="32" type="#_x0000_t32" style="position:absolute;left:0pt;flip:y;margin-left:175.65pt;margin-top:10.85pt;height:0.7pt;width:355.5pt;z-index:251659264;mso-width-relative:page;mso-height-relative:page;" filled="f" stroked="t" coordsize="21600,21600" o:gfxdata="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UwnavVAAAACgEAAA8AAAAAAAAAAQAgAAAAIgAAAGRycy9kb3ducmV2LnhtbFBLAQIUABQAAAAI&#10;AIdO4kCotIU9twEAAHcDAAAOAAAAAAAAAAEAIAAAACQBAABkcnMvZTJvRG9jLnhtbFBLBQYAAAAA&#10;BgAGAFkBAABNBQAAAAA=&#10;">
                <v:fill on="f" focussize="0,0"/>
                <v:stroke weight="2.25pt" color="#000000" joinstyle="round"/>
                <v:imagedata o:title=""/>
                <o:lock v:ext="edit" aspectratio="f"/>
              </v:shape>
            </w:pict>
          </mc:Fallback>
        </mc:AlternateContent>
      </w:r>
      <w:r>
        <w:rPr>
          <w:rFonts w:ascii="Calibri" w:hAnsi="Calibri" w:eastAsia="Malgun Gothic"/>
          <w:b/>
          <w:sz w:val="28"/>
          <w:szCs w:val="26"/>
        </w:rPr>
        <w:t>General Information</w:t>
      </w:r>
    </w:p>
    <w:tbl>
      <w:tblPr>
        <w:tblStyle w:val="10"/>
        <w:tblW w:w="9940" w:type="dxa"/>
        <w:tblInd w:w="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90"/>
        <w:gridCol w:w="6250"/>
      </w:tblGrid>
      <w:tr w14:paraId="2B97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9940" w:type="dxa"/>
            <w:gridSpan w:val="2"/>
            <w:shd w:val="clear" w:color="auto" w:fill="002060"/>
            <w:vAlign w:val="center"/>
          </w:tcPr>
          <w:p w14:paraId="51BF1BB8">
            <w:pPr>
              <w:jc w:val="center"/>
              <w:rPr>
                <w:b/>
              </w:rPr>
            </w:pPr>
            <w:r>
              <w:rPr>
                <w:rFonts w:ascii="Calibri" w:hAnsi="Calibri"/>
                <w:b/>
                <w:color w:val="FFFFFF"/>
                <w:sz w:val="22"/>
                <w:szCs w:val="22"/>
              </w:rPr>
              <w:t>Office of International Affairs, Hanyang University ERICA</w:t>
            </w:r>
          </w:p>
        </w:tc>
      </w:tr>
      <w:tr w14:paraId="2A63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690" w:type="dxa"/>
            <w:vAlign w:val="center"/>
          </w:tcPr>
          <w:p w14:paraId="670F9542">
            <w:pPr>
              <w:jc w:val="center"/>
              <w:rPr>
                <w:rFonts w:ascii="Calibri" w:hAnsi="Calibri" w:eastAsia="Malgun Gothic"/>
                <w:b/>
                <w:sz w:val="22"/>
                <w:szCs w:val="22"/>
              </w:rPr>
            </w:pPr>
            <w:r>
              <w:rPr>
                <w:rFonts w:ascii="Calibri" w:hAnsi="Calibri" w:eastAsia="Malgun Gothic"/>
                <w:b/>
                <w:sz w:val="22"/>
                <w:szCs w:val="22"/>
              </w:rPr>
              <w:t>Website</w:t>
            </w:r>
          </w:p>
        </w:tc>
        <w:tc>
          <w:tcPr>
            <w:tcW w:w="6250" w:type="dxa"/>
            <w:shd w:val="clear" w:color="auto" w:fill="auto"/>
          </w:tcPr>
          <w:p w14:paraId="5BDDE901">
            <w:pPr>
              <w:rPr>
                <w:rFonts w:ascii="Calibri" w:hAnsi="Calibri" w:eastAsia="Malgun Gothic"/>
                <w:sz w:val="22"/>
                <w:szCs w:val="22"/>
              </w:rPr>
            </w:pPr>
            <w:r>
              <w:fldChar w:fldCharType="begin"/>
            </w:r>
            <w:r>
              <w:instrText xml:space="preserve"> HYPERLINK "http://www.hanyang.ac.kr" </w:instrText>
            </w:r>
            <w:r>
              <w:fldChar w:fldCharType="separate"/>
            </w:r>
            <w:r>
              <w:rPr>
                <w:rStyle w:val="18"/>
                <w:rFonts w:hint="eastAsia" w:ascii="Calibri" w:hAnsi="Calibri" w:eastAsia="Malgun Gothic"/>
                <w:sz w:val="22"/>
                <w:szCs w:val="22"/>
              </w:rPr>
              <w:t>http://www.hanyang.ac.kr</w:t>
            </w:r>
            <w:r>
              <w:rPr>
                <w:rStyle w:val="18"/>
                <w:rFonts w:hint="eastAsia" w:ascii="Calibri" w:hAnsi="Calibri" w:eastAsia="Malgun Gothic"/>
                <w:sz w:val="22"/>
                <w:szCs w:val="22"/>
              </w:rPr>
              <w:fldChar w:fldCharType="end"/>
            </w:r>
            <w:r>
              <w:rPr>
                <w:rFonts w:hint="eastAsia" w:ascii="Calibri" w:hAnsi="Calibri" w:eastAsia="Malgun Gothic"/>
                <w:sz w:val="22"/>
                <w:szCs w:val="22"/>
              </w:rPr>
              <w:t xml:space="preserve"> </w:t>
            </w:r>
            <w:r>
              <w:rPr>
                <w:rFonts w:ascii="Calibri" w:hAnsi="Calibri" w:eastAsia="Malgun Gothic"/>
                <w:sz w:val="22"/>
                <w:szCs w:val="22"/>
              </w:rPr>
              <w:t>(Main)</w:t>
            </w:r>
          </w:p>
          <w:p w14:paraId="6B40B802">
            <w:pPr>
              <w:rPr>
                <w:rFonts w:ascii="Calibri" w:hAnsi="Calibri" w:eastAsia="Malgun Gothic"/>
                <w:sz w:val="22"/>
                <w:szCs w:val="22"/>
              </w:rPr>
            </w:pPr>
            <w:r>
              <w:fldChar w:fldCharType="begin"/>
            </w:r>
            <w:r>
              <w:instrText xml:space="preserve"> HYPERLINK "http://global.hanyang.ac.kr" </w:instrText>
            </w:r>
            <w:r>
              <w:fldChar w:fldCharType="separate"/>
            </w:r>
            <w:r>
              <w:rPr>
                <w:rStyle w:val="18"/>
                <w:rFonts w:hint="eastAsia" w:ascii="Calibri" w:hAnsi="Calibri" w:eastAsia="Malgun Gothic"/>
                <w:sz w:val="22"/>
                <w:szCs w:val="22"/>
              </w:rPr>
              <w:t>http://</w:t>
            </w:r>
            <w:r>
              <w:rPr>
                <w:rStyle w:val="18"/>
                <w:rFonts w:ascii="Calibri" w:hAnsi="Calibri" w:eastAsia="Malgun Gothic"/>
                <w:sz w:val="22"/>
                <w:szCs w:val="22"/>
              </w:rPr>
              <w:t>global.hanyang.ac.kr</w:t>
            </w:r>
            <w:r>
              <w:rPr>
                <w:rStyle w:val="18"/>
                <w:rFonts w:ascii="Calibri" w:hAnsi="Calibri" w:eastAsia="Malgun Gothic"/>
                <w:sz w:val="22"/>
                <w:szCs w:val="22"/>
              </w:rPr>
              <w:fldChar w:fldCharType="end"/>
            </w:r>
            <w:r>
              <w:rPr>
                <w:rFonts w:ascii="Calibri" w:hAnsi="Calibri" w:eastAsia="Malgun Gothic"/>
                <w:sz w:val="22"/>
                <w:szCs w:val="22"/>
              </w:rPr>
              <w:t xml:space="preserve"> (Office of Int’l Affairs, ERICA Campus)</w:t>
            </w:r>
          </w:p>
          <w:p w14:paraId="2CE00D1A">
            <w:pPr>
              <w:rPr>
                <w:rFonts w:ascii="Calibri" w:hAnsi="Calibri" w:eastAsia="Malgun Gothic"/>
                <w:sz w:val="22"/>
                <w:szCs w:val="22"/>
              </w:rPr>
            </w:pPr>
            <w:r>
              <w:fldChar w:fldCharType="begin"/>
            </w:r>
            <w:r>
              <w:instrText xml:space="preserve"> HYPERLINK "http://ericaexchange.hanyang.ac.kr/" </w:instrText>
            </w:r>
            <w:r>
              <w:fldChar w:fldCharType="separate"/>
            </w:r>
            <w:r>
              <w:rPr>
                <w:rStyle w:val="18"/>
                <w:rFonts w:ascii="Calibri" w:hAnsi="Calibri" w:eastAsia="Malgun Gothic"/>
                <w:sz w:val="22"/>
                <w:szCs w:val="22"/>
              </w:rPr>
              <w:t>http://ericaexchange.hanyang.ac.kr/</w:t>
            </w:r>
            <w:r>
              <w:rPr>
                <w:rStyle w:val="18"/>
                <w:rFonts w:ascii="Calibri" w:hAnsi="Calibri" w:eastAsia="Malgun Gothic"/>
                <w:sz w:val="22"/>
                <w:szCs w:val="22"/>
              </w:rPr>
              <w:fldChar w:fldCharType="end"/>
            </w:r>
            <w:r>
              <w:rPr>
                <w:rFonts w:ascii="Calibri" w:hAnsi="Calibri" w:eastAsia="Malgun Gothic"/>
                <w:sz w:val="22"/>
                <w:szCs w:val="22"/>
              </w:rPr>
              <w:t xml:space="preserve"> (Exchange &amp; Visiting program)</w:t>
            </w:r>
          </w:p>
        </w:tc>
      </w:tr>
      <w:tr w14:paraId="67FD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 w:hRule="atLeast"/>
        </w:trPr>
        <w:tc>
          <w:tcPr>
            <w:tcW w:w="3690" w:type="dxa"/>
            <w:vAlign w:val="center"/>
          </w:tcPr>
          <w:p w14:paraId="45329861">
            <w:pPr>
              <w:jc w:val="center"/>
              <w:rPr>
                <w:rFonts w:ascii="Calibri" w:hAnsi="Calibri" w:eastAsia="Malgun Gothic"/>
                <w:b/>
                <w:sz w:val="22"/>
                <w:szCs w:val="22"/>
              </w:rPr>
            </w:pPr>
            <w:r>
              <w:rPr>
                <w:rFonts w:hint="eastAsia" w:ascii="Calibri" w:hAnsi="Calibri" w:eastAsia="Malgun Gothic"/>
                <w:b/>
                <w:sz w:val="22"/>
                <w:szCs w:val="22"/>
              </w:rPr>
              <w:t xml:space="preserve">Mailing </w:t>
            </w:r>
            <w:r>
              <w:rPr>
                <w:rFonts w:ascii="Calibri" w:hAnsi="Calibri" w:eastAsia="Malgun Gothic"/>
                <w:b/>
                <w:sz w:val="22"/>
                <w:szCs w:val="22"/>
              </w:rPr>
              <w:t>Address</w:t>
            </w:r>
          </w:p>
        </w:tc>
        <w:tc>
          <w:tcPr>
            <w:tcW w:w="6250" w:type="dxa"/>
            <w:shd w:val="clear" w:color="auto" w:fill="auto"/>
          </w:tcPr>
          <w:p w14:paraId="410CADA9">
            <w:pPr>
              <w:rPr>
                <w:rFonts w:ascii="Calibri" w:hAnsi="Calibri"/>
                <w:sz w:val="22"/>
                <w:szCs w:val="22"/>
              </w:rPr>
            </w:pPr>
            <w:r>
              <w:rPr>
                <w:rFonts w:hint="eastAsia" w:ascii="Calibri" w:hAnsi="Calibri"/>
                <w:sz w:val="22"/>
                <w:szCs w:val="22"/>
              </w:rPr>
              <w:t>Office of I</w:t>
            </w:r>
            <w:r>
              <w:rPr>
                <w:rFonts w:ascii="Calibri" w:hAnsi="Calibri"/>
                <w:sz w:val="22"/>
                <w:szCs w:val="22"/>
              </w:rPr>
              <w:t>n</w:t>
            </w:r>
            <w:r>
              <w:rPr>
                <w:rFonts w:hint="eastAsia" w:ascii="Calibri" w:hAnsi="Calibri"/>
                <w:sz w:val="22"/>
                <w:szCs w:val="22"/>
              </w:rPr>
              <w:t xml:space="preserve">ternational </w:t>
            </w:r>
            <w:r>
              <w:rPr>
                <w:rFonts w:ascii="Calibri" w:hAnsi="Calibri"/>
                <w:sz w:val="22"/>
                <w:szCs w:val="22"/>
              </w:rPr>
              <w:t>Affairs, 55 Hanyangdaehak-ro, Sangnok</w:t>
            </w:r>
          </w:p>
          <w:p w14:paraId="1E6EFFDE">
            <w:pPr>
              <w:rPr>
                <w:rFonts w:ascii="Calibri" w:hAnsi="Calibri"/>
                <w:sz w:val="22"/>
                <w:szCs w:val="22"/>
              </w:rPr>
            </w:pPr>
            <w:r>
              <w:rPr>
                <w:rFonts w:ascii="Calibri" w:hAnsi="Calibri"/>
                <w:sz w:val="22"/>
                <w:szCs w:val="22"/>
              </w:rPr>
              <w:t>Ansan, Gyeonggi-do 15588, Korea</w:t>
            </w:r>
          </w:p>
          <w:p w14:paraId="235AA877">
            <w:pPr>
              <w:rPr>
                <w:rFonts w:ascii="Calibri" w:hAnsi="Calibri"/>
                <w:sz w:val="22"/>
                <w:szCs w:val="22"/>
              </w:rPr>
            </w:pPr>
            <w:r>
              <w:rPr>
                <w:rFonts w:ascii="Calibri" w:hAnsi="Calibri"/>
                <w:sz w:val="22"/>
                <w:szCs w:val="22"/>
              </w:rPr>
              <w:t xml:space="preserve">Email: </w:t>
            </w:r>
            <w:r>
              <w:fldChar w:fldCharType="begin"/>
            </w:r>
            <w:r>
              <w:instrText xml:space="preserve"> HYPERLINK "mailto:ericaincoming@hanyang.ac.kr" </w:instrText>
            </w:r>
            <w:r>
              <w:fldChar w:fldCharType="separate"/>
            </w:r>
            <w:r>
              <w:rPr>
                <w:rStyle w:val="18"/>
                <w:rFonts w:ascii="Calibri" w:hAnsi="Calibri"/>
                <w:sz w:val="22"/>
                <w:szCs w:val="22"/>
              </w:rPr>
              <w:t>ericaincoming@hanyang.ac.kr</w:t>
            </w:r>
            <w:r>
              <w:rPr>
                <w:rStyle w:val="18"/>
                <w:rFonts w:ascii="Calibri" w:hAnsi="Calibri"/>
                <w:sz w:val="22"/>
                <w:szCs w:val="22"/>
              </w:rPr>
              <w:fldChar w:fldCharType="end"/>
            </w:r>
            <w:r>
              <w:rPr>
                <w:rFonts w:ascii="Calibri" w:hAnsi="Calibri"/>
                <w:sz w:val="22"/>
                <w:szCs w:val="22"/>
              </w:rPr>
              <w:t xml:space="preserve">     </w:t>
            </w:r>
            <w:r>
              <w:rPr>
                <w:rFonts w:ascii="Calibri" w:hAnsi="Calibri"/>
                <w:kern w:val="0"/>
                <w:sz w:val="22"/>
                <w:szCs w:val="22"/>
              </w:rPr>
              <w:t>Fax: +82 31 400 5090</w:t>
            </w:r>
          </w:p>
        </w:tc>
      </w:tr>
    </w:tbl>
    <w:p w14:paraId="2223EC13">
      <w:pPr>
        <w:numPr>
          <w:ilvl w:val="0"/>
          <w:numId w:val="1"/>
        </w:numPr>
        <w:spacing w:before="240" w:after="240"/>
        <w:rPr>
          <w:rFonts w:ascii="Calibri" w:hAnsi="Calibri" w:eastAsia="Malgun Gothic"/>
          <w:b/>
          <w:sz w:val="28"/>
          <w:szCs w:val="26"/>
        </w:rPr>
      </w:pPr>
      <w:r>
        <w:rPr>
          <w:rFonts w:ascii="Calibri" w:hAnsi="Calibri" w:eastAsia="Malgun Gothic"/>
          <w:b/>
          <w:sz w:val="28"/>
          <w:szCs w:val="26"/>
        </w:rPr>
        <mc:AlternateContent>
          <mc:Choice Requires="wps">
            <w:drawing>
              <wp:anchor distT="0" distB="0" distL="114300" distR="114300" simplePos="0" relativeHeight="251660288" behindDoc="0" locked="0" layoutInCell="1" allowOverlap="1">
                <wp:simplePos x="0" y="0"/>
                <wp:positionH relativeFrom="column">
                  <wp:posOffset>2049780</wp:posOffset>
                </wp:positionH>
                <wp:positionV relativeFrom="paragraph">
                  <wp:posOffset>273685</wp:posOffset>
                </wp:positionV>
                <wp:extent cx="4686300" cy="0"/>
                <wp:effectExtent l="0" t="0" r="0" b="0"/>
                <wp:wrapNone/>
                <wp:docPr id="1027" name="shape1027"/>
                <wp:cNvGraphicFramePr/>
                <a:graphic xmlns:a="http://schemas.openxmlformats.org/drawingml/2006/main">
                  <a:graphicData uri="http://schemas.microsoft.com/office/word/2010/wordprocessingShape">
                    <wps:wsp>
                      <wps:cNvCnPr/>
                      <wps:spPr>
                        <a:xfrm>
                          <a:off x="0" y="0"/>
                          <a:ext cx="4686300" cy="0"/>
                        </a:xfrm>
                        <a:prstGeom prst="straightConnector1">
                          <a:avLst/>
                        </a:prstGeom>
                        <a:noFill/>
                        <a:ln w="28575">
                          <a:solidFill>
                            <a:srgbClr val="000000"/>
                          </a:solidFill>
                        </a:ln>
                      </wps:spPr>
                      <wps:bodyPr/>
                    </wps:wsp>
                  </a:graphicData>
                </a:graphic>
              </wp:anchor>
            </w:drawing>
          </mc:Choice>
          <mc:Fallback>
            <w:pict>
              <v:shape id="shape1027" o:spid="_x0000_s1026" o:spt="32" type="#_x0000_t32" style="position:absolute;left:0pt;margin-left:161.4pt;margin-top:21.55pt;height:0pt;width:369pt;z-index:251660288;mso-width-relative:page;mso-height-relative:page;" filled="f" stroked="t" coordsize="21600,21600" o:gfxdata="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e7jp1wAA&#10;AAoBAAAPAAAAAAAAAAEAIAAAACIAAABkcnMvZG93bnJldi54bWxQSwECFAAUAAAACACHTuJAxDp7&#10;a60BAABqAwAADgAAAAAAAAABACAAAAAmAQAAZHJzL2Uyb0RvYy54bWxQSwUGAAAAAAYABgBZAQAA&#10;RQUAAAAA&#10;">
                <v:fill on="f" focussize="0,0"/>
                <v:stroke weight="2.25pt" color="#000000" joinstyle="round"/>
                <v:imagedata o:title=""/>
                <o:lock v:ext="edit" aspectratio="f"/>
              </v:shape>
            </w:pict>
          </mc:Fallback>
        </mc:AlternateContent>
      </w:r>
      <w:r>
        <w:rPr>
          <w:rFonts w:ascii="Calibri" w:hAnsi="Calibri" w:eastAsia="Malgun Gothic"/>
          <w:b/>
          <w:sz w:val="28"/>
          <w:szCs w:val="26"/>
        </w:rPr>
        <w:t xml:space="preserve">Important </w:t>
      </w:r>
      <w:r>
        <w:rPr>
          <w:rFonts w:hint="eastAsia" w:ascii="Calibri" w:hAnsi="Calibri" w:eastAsia="Malgun Gothic"/>
          <w:b/>
          <w:sz w:val="28"/>
          <w:szCs w:val="26"/>
        </w:rPr>
        <w:t>Notic</w:t>
      </w:r>
      <w:r>
        <w:rPr>
          <w:rFonts w:ascii="Calibri" w:hAnsi="Calibri" w:eastAsia="Malgun Gothic"/>
          <w:b/>
          <w:sz w:val="28"/>
          <w:szCs w:val="26"/>
        </w:rPr>
        <w:t>es</w:t>
      </w:r>
    </w:p>
    <w:p w14:paraId="6AB12182">
      <w:pPr>
        <w:pStyle w:val="30"/>
        <w:ind w:left="760" w:leftChars="0"/>
        <w:rPr>
          <w:rFonts w:ascii="Calibri" w:hAnsi="Calibri" w:eastAsia="Malgun Gothic" w:cs="Calibri"/>
          <w:b/>
          <w:sz w:val="26"/>
          <w:szCs w:val="26"/>
        </w:rPr>
      </w:pPr>
      <w:r>
        <w:rPr>
          <w:rFonts w:hint="eastAsia" w:ascii="Calibri" w:hAnsi="Calibri" w:eastAsia="Malgun Gothic" w:cs="Calibri"/>
          <w:b/>
          <w:sz w:val="26"/>
          <w:szCs w:val="26"/>
        </w:rPr>
        <w:t>Visa</w:t>
      </w:r>
      <w:r>
        <w:rPr>
          <w:rFonts w:ascii="Calibri" w:hAnsi="Calibri" w:eastAsia="Malgun Gothic" w:cs="Calibri"/>
          <w:b/>
          <w:sz w:val="26"/>
          <w:szCs w:val="26"/>
        </w:rPr>
        <w:t xml:space="preserve"> </w:t>
      </w:r>
      <w:r>
        <w:rPr>
          <w:rFonts w:hint="eastAsia" w:ascii="Calibri" w:hAnsi="Calibri" w:eastAsia="Malgun Gothic" w:cs="Calibri"/>
          <w:b/>
          <w:sz w:val="26"/>
          <w:szCs w:val="26"/>
        </w:rPr>
        <w:t>Application</w:t>
      </w:r>
      <w:r>
        <w:rPr>
          <w:rFonts w:ascii="Calibri" w:hAnsi="Calibri" w:eastAsia="Malgun Gothic" w:cs="Calibri"/>
          <w:b/>
          <w:sz w:val="26"/>
          <w:szCs w:val="26"/>
        </w:rPr>
        <w:t xml:space="preserve"> </w:t>
      </w:r>
      <w:r>
        <w:rPr>
          <w:rFonts w:ascii="Calibri" w:hAnsi="Calibri" w:eastAsia="Malgun Gothic" w:cs="Calibri"/>
          <w:b/>
          <w:color w:val="FF0000"/>
          <w:sz w:val="26"/>
          <w:szCs w:val="26"/>
        </w:rPr>
        <w:t>(</w:t>
      </w:r>
      <w:r>
        <w:rPr>
          <w:rFonts w:ascii="Calibri" w:hAnsi="Calibri" w:eastAsia="Malgun Gothic" w:cs="Calibri"/>
          <w:b/>
          <w:color w:val="FF0000"/>
          <w:sz w:val="26"/>
          <w:szCs w:val="26"/>
          <w:u w:val="single"/>
        </w:rPr>
        <w:t>MOST IMPORTANT</w:t>
      </w:r>
      <w:r>
        <w:rPr>
          <w:rFonts w:ascii="Calibri" w:hAnsi="Calibri" w:eastAsia="Malgun Gothic" w:cs="Calibri"/>
          <w:b/>
          <w:color w:val="FF0000"/>
          <w:sz w:val="26"/>
          <w:szCs w:val="26"/>
        </w:rPr>
        <w:t>)</w:t>
      </w:r>
    </w:p>
    <w:p w14:paraId="285F6519">
      <w:pPr>
        <w:ind w:left="760"/>
        <w:rPr>
          <w:rFonts w:ascii="Calibri" w:hAnsi="Calibri" w:eastAsia="Malgun Gothic"/>
          <w:sz w:val="22"/>
          <w:szCs w:val="22"/>
        </w:rPr>
      </w:pPr>
      <w:r>
        <w:rPr>
          <w:rFonts w:ascii="Calibri" w:hAnsi="Calibri" w:eastAsia="Malgun Gothic"/>
          <w:sz w:val="22"/>
          <w:szCs w:val="22"/>
        </w:rPr>
        <w:t xml:space="preserve">All student visas </w:t>
      </w:r>
      <w:r>
        <w:rPr>
          <w:rFonts w:ascii="Calibri" w:hAnsi="Calibri" w:eastAsia="Malgun Gothic"/>
          <w:b/>
          <w:bCs/>
          <w:color w:val="FF0000"/>
          <w:sz w:val="22"/>
          <w:szCs w:val="22"/>
        </w:rPr>
        <w:t>MUST</w:t>
      </w:r>
      <w:r>
        <w:rPr>
          <w:rFonts w:ascii="Calibri" w:hAnsi="Calibri" w:eastAsia="Malgun Gothic"/>
          <w:color w:val="FF0000"/>
          <w:sz w:val="22"/>
          <w:szCs w:val="22"/>
        </w:rPr>
        <w:t xml:space="preserve"> </w:t>
      </w:r>
      <w:r>
        <w:rPr>
          <w:rFonts w:ascii="Calibri" w:hAnsi="Calibri" w:eastAsia="Malgun Gothic"/>
          <w:sz w:val="22"/>
          <w:szCs w:val="22"/>
        </w:rPr>
        <w:t>be applied for at</w:t>
      </w:r>
      <w:r>
        <w:rPr>
          <w:rFonts w:ascii="Calibri" w:hAnsi="Calibri" w:eastAsia="Malgun Gothic"/>
          <w:color w:val="FF0000"/>
          <w:sz w:val="22"/>
          <w:szCs w:val="22"/>
        </w:rPr>
        <w:t xml:space="preserve"> </w:t>
      </w:r>
      <w:r>
        <w:rPr>
          <w:rFonts w:ascii="Calibri" w:hAnsi="Calibri" w:eastAsia="Malgun Gothic"/>
          <w:sz w:val="22"/>
          <w:szCs w:val="22"/>
        </w:rPr>
        <w:t xml:space="preserve">a Korean Embassy or Consulate in the student's country of residence </w:t>
      </w:r>
      <w:r>
        <w:rPr>
          <w:rFonts w:ascii="Calibri" w:hAnsi="Calibri" w:eastAsia="Malgun Gothic"/>
          <w:b/>
          <w:bCs/>
          <w:color w:val="FF0000"/>
          <w:sz w:val="22"/>
          <w:szCs w:val="22"/>
        </w:rPr>
        <w:t>before arriving in Korea.</w:t>
      </w:r>
      <w:r>
        <w:rPr>
          <w:rFonts w:ascii="Calibri" w:hAnsi="Calibri" w:eastAsia="Malgun Gothic"/>
          <w:sz w:val="22"/>
          <w:szCs w:val="22"/>
        </w:rPr>
        <w:t xml:space="preserve"> Our office will provide all prospective students with an Acceptance Package, which will include copies of all necessary documents for applying for a student visa. However, visa requirements may vary by country, so students are strongly advised to contact the Korean Embassy or Consulate in their area to confirm the specific requirements.</w:t>
      </w:r>
    </w:p>
    <w:p w14:paraId="5FA75F82">
      <w:pPr>
        <w:ind w:left="760"/>
        <w:rPr>
          <w:rFonts w:ascii="Calibri" w:hAnsi="Calibri" w:eastAsia="Malgun Gothic"/>
          <w:sz w:val="22"/>
          <w:szCs w:val="22"/>
        </w:rPr>
      </w:pPr>
      <w:r>
        <w:rPr>
          <w:rFonts w:ascii="Calibri" w:hAnsi="Calibri" w:eastAsia="Malgun Gothic"/>
          <w:sz w:val="22"/>
          <w:szCs w:val="22"/>
        </w:rPr>
        <w:t xml:space="preserve">Exchange students </w:t>
      </w:r>
      <w:r>
        <w:rPr>
          <w:rFonts w:ascii="Calibri" w:hAnsi="Calibri" w:eastAsia="Malgun Gothic"/>
          <w:b/>
          <w:bCs/>
          <w:color w:val="FF0000"/>
          <w:sz w:val="22"/>
          <w:szCs w:val="22"/>
        </w:rPr>
        <w:t>MUST</w:t>
      </w:r>
      <w:r>
        <w:rPr>
          <w:rFonts w:ascii="Calibri" w:hAnsi="Calibri" w:eastAsia="Malgun Gothic"/>
          <w:sz w:val="22"/>
          <w:szCs w:val="22"/>
        </w:rPr>
        <w:t xml:space="preserve"> apply for and obtain a D-2-6 student visa </w:t>
      </w:r>
      <w:r>
        <w:rPr>
          <w:rFonts w:ascii="Calibri" w:hAnsi="Calibri" w:eastAsia="Malgun Gothic"/>
          <w:b/>
          <w:bCs/>
          <w:color w:val="FF0000"/>
          <w:sz w:val="22"/>
          <w:szCs w:val="22"/>
        </w:rPr>
        <w:t>BEFORE</w:t>
      </w:r>
      <w:r>
        <w:rPr>
          <w:rFonts w:ascii="Calibri" w:hAnsi="Calibri" w:eastAsia="Malgun Gothic"/>
          <w:sz w:val="22"/>
          <w:szCs w:val="22"/>
        </w:rPr>
        <w:t xml:space="preserve"> arriving in Korea. </w:t>
      </w:r>
      <w:r>
        <w:rPr>
          <w:rFonts w:ascii="Calibri" w:hAnsi="Calibri" w:eastAsia="Malgun Gothic"/>
          <w:b/>
          <w:bCs/>
          <w:sz w:val="22"/>
          <w:szCs w:val="22"/>
        </w:rPr>
        <w:t xml:space="preserve">Students </w:t>
      </w:r>
      <w:r>
        <w:rPr>
          <w:rFonts w:ascii="Calibri" w:hAnsi="Calibri" w:eastAsia="Malgun Gothic"/>
          <w:b/>
          <w:bCs/>
          <w:color w:val="FF0000"/>
          <w:sz w:val="22"/>
          <w:szCs w:val="22"/>
        </w:rPr>
        <w:t>SHOULD NOT</w:t>
      </w:r>
      <w:r>
        <w:rPr>
          <w:rFonts w:ascii="Calibri" w:hAnsi="Calibri" w:eastAsia="Malgun Gothic"/>
          <w:b/>
          <w:bCs/>
          <w:sz w:val="22"/>
          <w:szCs w:val="22"/>
        </w:rPr>
        <w:t xml:space="preserve"> enter Korea on a tourist visa or under visa-free tourist conditions, as they will not be able to convert their status to a student visa while in Korea.</w:t>
      </w:r>
    </w:p>
    <w:p w14:paraId="6C923135">
      <w:pPr>
        <w:ind w:left="760"/>
        <w:rPr>
          <w:rFonts w:ascii="Calibri" w:hAnsi="Calibri" w:eastAsia="Malgun Gothic"/>
          <w:sz w:val="22"/>
          <w:szCs w:val="22"/>
        </w:rPr>
      </w:pPr>
      <w:r>
        <w:rPr>
          <w:rFonts w:ascii="Calibri" w:hAnsi="Calibri" w:eastAsia="Malgun Gothic"/>
          <w:b/>
          <w:bCs/>
          <w:sz w:val="22"/>
          <w:szCs w:val="22"/>
          <w:shd w:val="clear" w:color="auto" w:fill="FEF2CC" w:themeFill="accent4" w:themeFillTint="33"/>
        </w:rPr>
        <w:t>Please note</w:t>
      </w:r>
      <w:r>
        <w:rPr>
          <w:rFonts w:ascii="Calibri" w:hAnsi="Calibri" w:eastAsia="Malgun Gothic"/>
          <w:sz w:val="22"/>
          <w:szCs w:val="22"/>
        </w:rPr>
        <w:t xml:space="preserve"> :</w:t>
      </w:r>
    </w:p>
    <w:p w14:paraId="3AD0CBB7">
      <w:pPr>
        <w:pStyle w:val="30"/>
        <w:numPr>
          <w:ilvl w:val="0"/>
          <w:numId w:val="2"/>
        </w:numPr>
        <w:ind w:left="1134" w:leftChars="0" w:hanging="258"/>
        <w:rPr>
          <w:rFonts w:ascii="Calibri" w:hAnsi="Calibri" w:eastAsia="Malgun Gothic"/>
          <w:sz w:val="22"/>
          <w:szCs w:val="22"/>
        </w:rPr>
      </w:pPr>
      <w:r>
        <w:rPr>
          <w:rFonts w:ascii="Calibri" w:hAnsi="Calibri" w:eastAsia="Malgun Gothic"/>
          <w:sz w:val="22"/>
          <w:szCs w:val="22"/>
        </w:rPr>
        <w:t xml:space="preserve">The D-2-6 student visa is </w:t>
      </w:r>
      <w:r>
        <w:rPr>
          <w:rFonts w:ascii="Calibri" w:hAnsi="Calibri" w:eastAsia="Malgun Gothic"/>
          <w:sz w:val="22"/>
          <w:szCs w:val="22"/>
          <w:u w:val="single"/>
        </w:rPr>
        <w:t>a single-entry visa</w:t>
      </w:r>
      <w:r>
        <w:rPr>
          <w:rFonts w:ascii="Calibri" w:hAnsi="Calibri" w:eastAsia="Malgun Gothic"/>
          <w:sz w:val="22"/>
          <w:szCs w:val="22"/>
        </w:rPr>
        <w:t>, valid for 90 days from the date of issuance.</w:t>
      </w:r>
    </w:p>
    <w:p w14:paraId="6EB646FF">
      <w:pPr>
        <w:pStyle w:val="30"/>
        <w:numPr>
          <w:ilvl w:val="0"/>
          <w:numId w:val="2"/>
        </w:numPr>
        <w:ind w:left="1134" w:leftChars="0" w:hanging="258"/>
        <w:rPr>
          <w:rFonts w:ascii="Calibri" w:hAnsi="Calibri" w:eastAsia="Malgun Gothic"/>
          <w:sz w:val="22"/>
          <w:szCs w:val="22"/>
        </w:rPr>
      </w:pPr>
      <w:r>
        <w:rPr>
          <w:rFonts w:ascii="Calibri" w:hAnsi="Calibri" w:eastAsia="Malgun Gothic"/>
          <w:sz w:val="22"/>
          <w:szCs w:val="22"/>
          <w:u w:val="single"/>
        </w:rPr>
        <w:t>Once in Korea, students must apply for a Residence Card (RC)</w:t>
      </w:r>
      <w:r>
        <w:rPr>
          <w:rFonts w:ascii="Calibri" w:hAnsi="Calibri" w:eastAsia="Malgun Gothic"/>
          <w:sz w:val="22"/>
          <w:szCs w:val="22"/>
        </w:rPr>
        <w:t>, which serves as both an identification card and an entry/exit permit.</w:t>
      </w:r>
    </w:p>
    <w:p w14:paraId="388033E8">
      <w:pPr>
        <w:pStyle w:val="30"/>
        <w:numPr>
          <w:ilvl w:val="0"/>
          <w:numId w:val="2"/>
        </w:numPr>
        <w:ind w:left="1134" w:leftChars="0" w:hanging="258"/>
        <w:rPr>
          <w:rFonts w:ascii="Calibri" w:hAnsi="Calibri" w:eastAsia="Malgun Gothic"/>
          <w:sz w:val="22"/>
          <w:szCs w:val="22"/>
        </w:rPr>
      </w:pPr>
      <w:bookmarkStart w:id="0" w:name="_Hlk194054333"/>
      <w:r>
        <w:rPr>
          <w:rFonts w:ascii="Calibri" w:hAnsi="Calibri" w:eastAsia="Malgun Gothic"/>
          <w:sz w:val="22"/>
          <w:szCs w:val="22"/>
        </w:rPr>
        <w:t xml:space="preserve">If a student enters Korea using a single-entry visa and </w:t>
      </w:r>
      <w:r>
        <w:rPr>
          <w:rFonts w:ascii="Calibri" w:hAnsi="Calibri" w:eastAsia="Malgun Gothic"/>
          <w:sz w:val="22"/>
          <w:szCs w:val="22"/>
          <w:u w:val="single"/>
        </w:rPr>
        <w:t>leaves</w:t>
      </w:r>
      <w:r>
        <w:rPr>
          <w:rFonts w:ascii="Calibri" w:hAnsi="Calibri" w:eastAsia="Malgun Gothic"/>
          <w:sz w:val="22"/>
          <w:szCs w:val="22"/>
        </w:rPr>
        <w:t xml:space="preserve"> the country </w:t>
      </w:r>
      <w:r>
        <w:rPr>
          <w:rFonts w:ascii="Calibri" w:hAnsi="Calibri" w:eastAsia="Malgun Gothic"/>
          <w:b/>
          <w:bCs/>
          <w:sz w:val="22"/>
          <w:szCs w:val="22"/>
        </w:rPr>
        <w:t>before receiving their Residence Card (RC)</w:t>
      </w:r>
      <w:r>
        <w:rPr>
          <w:rFonts w:ascii="Calibri" w:hAnsi="Calibri" w:eastAsia="Malgun Gothic"/>
          <w:sz w:val="22"/>
          <w:szCs w:val="22"/>
        </w:rPr>
        <w:t xml:space="preserve">, the visa will be automatically </w:t>
      </w:r>
      <w:r>
        <w:rPr>
          <w:rFonts w:ascii="Calibri" w:hAnsi="Calibri" w:eastAsia="Malgun Gothic"/>
          <w:b/>
          <w:bCs/>
          <w:color w:val="FF0000"/>
          <w:sz w:val="22"/>
          <w:szCs w:val="22"/>
        </w:rPr>
        <w:t>INVALIDATED</w:t>
      </w:r>
      <w:r>
        <w:rPr>
          <w:rFonts w:ascii="Calibri" w:hAnsi="Calibri" w:eastAsia="Malgun Gothic"/>
          <w:sz w:val="22"/>
          <w:szCs w:val="22"/>
        </w:rPr>
        <w:t xml:space="preserve">. </w:t>
      </w:r>
      <w:r>
        <w:rPr>
          <w:rFonts w:ascii="Calibri" w:hAnsi="Calibri" w:eastAsia="Malgun Gothic"/>
          <w:b/>
          <w:bCs/>
          <w:sz w:val="22"/>
          <w:szCs w:val="22"/>
        </w:rPr>
        <w:t xml:space="preserve">This means the student will need to apply for </w:t>
      </w:r>
      <w:r>
        <w:rPr>
          <w:rFonts w:ascii="Calibri" w:hAnsi="Calibri" w:eastAsia="Malgun Gothic"/>
          <w:b/>
          <w:bCs/>
          <w:color w:val="FF0000"/>
          <w:sz w:val="22"/>
          <w:szCs w:val="22"/>
        </w:rPr>
        <w:t>a new Certificate of Admission (CoA) and obtain a new visa</w:t>
      </w:r>
      <w:r>
        <w:rPr>
          <w:rFonts w:ascii="Calibri" w:hAnsi="Calibri" w:eastAsia="Malgun Gothic"/>
          <w:b/>
          <w:bCs/>
          <w:sz w:val="22"/>
          <w:szCs w:val="22"/>
        </w:rPr>
        <w:t>, which can be time-consuming.</w:t>
      </w:r>
      <w:r>
        <w:t xml:space="preserve"> </w:t>
      </w:r>
      <w:r>
        <w:rPr>
          <w:rFonts w:ascii="Calibri" w:hAnsi="Calibri" w:eastAsia="Malgun Gothic"/>
          <w:b/>
          <w:bCs/>
          <w:sz w:val="22"/>
          <w:szCs w:val="22"/>
        </w:rPr>
        <w:t>Please note that once the semester begins, it will not be possible to issue a new Certificate of Admission.</w:t>
      </w:r>
    </w:p>
    <w:bookmarkEnd w:id="0"/>
    <w:p w14:paraId="6EFF6A7D">
      <w:pPr>
        <w:pStyle w:val="30"/>
        <w:numPr>
          <w:ilvl w:val="0"/>
          <w:numId w:val="2"/>
        </w:numPr>
        <w:ind w:left="1134" w:leftChars="0" w:hanging="258"/>
        <w:rPr>
          <w:rFonts w:ascii="Calibri" w:hAnsi="Calibri" w:eastAsia="Malgun Gothic"/>
          <w:sz w:val="22"/>
          <w:szCs w:val="22"/>
        </w:rPr>
      </w:pPr>
      <w:bookmarkStart w:id="1" w:name="_Hlk194054347"/>
      <w:r>
        <w:rPr>
          <w:rFonts w:ascii="Calibri" w:hAnsi="Calibri" w:eastAsia="Malgun Gothic"/>
          <w:sz w:val="22"/>
          <w:szCs w:val="22"/>
        </w:rPr>
        <w:t xml:space="preserve">If a student </w:t>
      </w:r>
      <w:r>
        <w:rPr>
          <w:rFonts w:ascii="Calibri" w:hAnsi="Calibri" w:eastAsia="Malgun Gothic"/>
          <w:b/>
          <w:bCs/>
          <w:color w:val="FF0000"/>
          <w:sz w:val="22"/>
          <w:szCs w:val="22"/>
        </w:rPr>
        <w:t xml:space="preserve">FAILS TO </w:t>
      </w:r>
      <w:r>
        <w:rPr>
          <w:rFonts w:ascii="Calibri" w:hAnsi="Calibri" w:eastAsia="Malgun Gothic"/>
          <w:b/>
          <w:bCs/>
          <w:sz w:val="22"/>
          <w:szCs w:val="22"/>
        </w:rPr>
        <w:t>apply for Foreign Resident Registration (Residence Card) and leaves the country</w:t>
      </w:r>
      <w:r>
        <w:rPr>
          <w:rFonts w:ascii="Calibri" w:hAnsi="Calibri" w:eastAsia="Malgun Gothic"/>
          <w:sz w:val="22"/>
          <w:szCs w:val="22"/>
        </w:rPr>
        <w:t xml:space="preserve">, </w:t>
      </w:r>
      <w:r>
        <w:rPr>
          <w:rFonts w:ascii="Calibri" w:hAnsi="Calibri" w:eastAsia="Malgun Gothic"/>
          <w:b/>
          <w:bCs/>
          <w:sz w:val="22"/>
          <w:szCs w:val="22"/>
        </w:rPr>
        <w:t xml:space="preserve">their D-2-6 visa will be </w:t>
      </w:r>
      <w:r>
        <w:rPr>
          <w:rFonts w:ascii="Calibri" w:hAnsi="Calibri" w:eastAsia="Malgun Gothic"/>
          <w:b/>
          <w:bCs/>
          <w:color w:val="FF0000"/>
          <w:sz w:val="22"/>
          <w:szCs w:val="22"/>
        </w:rPr>
        <w:t>INVALIDATED</w:t>
      </w:r>
      <w:r>
        <w:rPr>
          <w:rFonts w:ascii="Calibri" w:hAnsi="Calibri" w:eastAsia="Malgun Gothic"/>
          <w:b/>
          <w:bCs/>
          <w:sz w:val="22"/>
          <w:szCs w:val="22"/>
        </w:rPr>
        <w:t>, requiring a new visa application.</w:t>
      </w:r>
    </w:p>
    <w:p w14:paraId="67B2F0DA">
      <w:pPr>
        <w:ind w:left="760"/>
        <w:rPr>
          <w:rFonts w:ascii="Calibri" w:hAnsi="Calibri" w:eastAsia="Malgun Gothic"/>
          <w:sz w:val="22"/>
          <w:szCs w:val="22"/>
        </w:rPr>
      </w:pPr>
      <w:r>
        <w:rPr>
          <w:rFonts w:ascii="Calibri" w:hAnsi="Calibri" w:eastAsia="Malgun Gothic"/>
          <w:sz w:val="22"/>
          <w:szCs w:val="22"/>
        </w:rPr>
        <w:t xml:space="preserve">For this reason, </w:t>
      </w:r>
      <w:r>
        <w:rPr>
          <w:rFonts w:ascii="Calibri" w:hAnsi="Calibri" w:eastAsia="Malgun Gothic"/>
          <w:b/>
          <w:bCs/>
          <w:sz w:val="22"/>
          <w:szCs w:val="22"/>
        </w:rPr>
        <w:t xml:space="preserve">students </w:t>
      </w:r>
      <w:r>
        <w:rPr>
          <w:rFonts w:ascii="Calibri" w:hAnsi="Calibri" w:eastAsia="Malgun Gothic"/>
          <w:b/>
          <w:bCs/>
          <w:color w:val="FF0000"/>
          <w:sz w:val="22"/>
          <w:szCs w:val="22"/>
        </w:rPr>
        <w:t>MUST</w:t>
      </w:r>
      <w:r>
        <w:rPr>
          <w:rFonts w:ascii="Calibri" w:hAnsi="Calibri" w:eastAsia="Malgun Gothic"/>
          <w:b/>
          <w:bCs/>
          <w:sz w:val="22"/>
          <w:szCs w:val="22"/>
        </w:rPr>
        <w:t xml:space="preserve"> </w:t>
      </w:r>
      <w:r>
        <w:rPr>
          <w:rFonts w:ascii="Calibri" w:hAnsi="Calibri" w:eastAsia="Malgun Gothic"/>
          <w:b/>
          <w:bCs/>
          <w:sz w:val="22"/>
          <w:szCs w:val="22"/>
          <w:u w:val="single"/>
        </w:rPr>
        <w:t xml:space="preserve">complete their </w:t>
      </w:r>
      <w:r>
        <w:rPr>
          <w:rFonts w:hint="eastAsia" w:ascii="Calibri" w:hAnsi="Calibri" w:eastAsia="Malgun Gothic"/>
          <w:b/>
          <w:bCs/>
          <w:sz w:val="22"/>
          <w:szCs w:val="22"/>
          <w:u w:val="single"/>
        </w:rPr>
        <w:t>F</w:t>
      </w:r>
      <w:r>
        <w:rPr>
          <w:rFonts w:ascii="Calibri" w:hAnsi="Calibri" w:eastAsia="Malgun Gothic"/>
          <w:b/>
          <w:bCs/>
          <w:sz w:val="22"/>
          <w:szCs w:val="22"/>
          <w:u w:val="single"/>
        </w:rPr>
        <w:t>oreign Resident Registration process</w:t>
      </w:r>
      <w:r>
        <w:rPr>
          <w:rFonts w:ascii="Calibri" w:hAnsi="Calibri" w:eastAsia="Malgun Gothic"/>
          <w:b/>
          <w:bCs/>
          <w:sz w:val="22"/>
          <w:szCs w:val="22"/>
        </w:rPr>
        <w:t xml:space="preserve"> </w:t>
      </w:r>
      <w:r>
        <w:rPr>
          <w:rFonts w:ascii="Calibri" w:hAnsi="Calibri" w:eastAsia="Malgun Gothic"/>
          <w:b/>
          <w:bCs/>
          <w:color w:val="FF0000"/>
          <w:sz w:val="22"/>
          <w:szCs w:val="22"/>
        </w:rPr>
        <w:t>as soon as possible after arrival</w:t>
      </w:r>
      <w:r>
        <w:rPr>
          <w:rFonts w:ascii="Calibri" w:hAnsi="Calibri" w:eastAsia="Malgun Gothic"/>
          <w:b/>
          <w:bCs/>
          <w:sz w:val="22"/>
          <w:szCs w:val="22"/>
        </w:rPr>
        <w:t>.</w:t>
      </w:r>
    </w:p>
    <w:bookmarkEnd w:id="1"/>
    <w:p w14:paraId="4160053F">
      <w:pPr>
        <w:ind w:left="760"/>
        <w:rPr>
          <w:rFonts w:ascii="Calibri" w:hAnsi="Calibri" w:eastAsia="Malgun Gothic" w:cs="Calibri"/>
          <w:b/>
          <w:sz w:val="26"/>
          <w:szCs w:val="26"/>
        </w:rPr>
      </w:pPr>
    </w:p>
    <w:p w14:paraId="572453D7">
      <w:pPr>
        <w:ind w:left="760"/>
        <w:rPr>
          <w:rFonts w:ascii="Calibri" w:hAnsi="Calibri" w:eastAsia="Malgun Gothic" w:cs="Calibri"/>
          <w:b/>
          <w:sz w:val="26"/>
          <w:szCs w:val="26"/>
        </w:rPr>
      </w:pPr>
      <w:r>
        <w:rPr>
          <w:rFonts w:ascii="Calibri" w:hAnsi="Calibri" w:eastAsia="Malgun Gothic" w:cs="Calibri"/>
          <w:b/>
          <w:sz w:val="26"/>
          <w:szCs w:val="26"/>
        </w:rPr>
        <w:t>Cumulative GPA Confirmation</w:t>
      </w:r>
    </w:p>
    <w:p w14:paraId="1D809528">
      <w:pPr>
        <w:ind w:left="760"/>
        <w:rPr>
          <w:rFonts w:ascii="Calibri" w:hAnsi="Calibri" w:eastAsia="Malgun Gothic" w:cs="Calibri"/>
          <w:bCs/>
          <w:sz w:val="22"/>
          <w:szCs w:val="22"/>
        </w:rPr>
      </w:pPr>
      <w:r>
        <w:rPr>
          <w:rFonts w:ascii="Calibri" w:hAnsi="Calibri" w:eastAsia="Malgun Gothic" w:cs="Calibri"/>
          <w:bCs/>
          <w:sz w:val="22"/>
          <w:szCs w:val="22"/>
        </w:rPr>
        <w:t>To accommodate the diverse grading systems of our partner institutions and ensure that students meet the eligibility criteria for the Hanyang University Exchange Program, we require confirmation of each student’s Cumulative GPA from their home university.</w:t>
      </w:r>
    </w:p>
    <w:p w14:paraId="68E6F0FA">
      <w:pPr>
        <w:pStyle w:val="30"/>
        <w:numPr>
          <w:ilvl w:val="0"/>
          <w:numId w:val="3"/>
        </w:numPr>
        <w:ind w:left="1134" w:leftChars="0" w:hanging="221"/>
        <w:rPr>
          <w:rFonts w:ascii="Calibri" w:hAnsi="Calibri" w:eastAsia="Malgun Gothic" w:cs="Calibri"/>
          <w:bCs/>
          <w:sz w:val="22"/>
          <w:szCs w:val="22"/>
        </w:rPr>
      </w:pPr>
      <w:r>
        <w:rPr>
          <w:rFonts w:ascii="Calibri" w:hAnsi="Calibri" w:eastAsia="Malgun Gothic" w:cs="Calibri"/>
          <w:bCs/>
          <w:sz w:val="22"/>
          <w:szCs w:val="22"/>
        </w:rPr>
        <w:t>The nomination form will include a section where the home university must confirm that the student’s Cumulative GPA is above 60% based on their institution’s grading system.</w:t>
      </w:r>
    </w:p>
    <w:p w14:paraId="7EB791AA">
      <w:pPr>
        <w:pStyle w:val="30"/>
        <w:numPr>
          <w:ilvl w:val="0"/>
          <w:numId w:val="3"/>
        </w:numPr>
        <w:ind w:left="1134" w:leftChars="0" w:hanging="221"/>
        <w:rPr>
          <w:rFonts w:ascii="Calibri" w:hAnsi="Calibri" w:eastAsia="Malgun Gothic" w:cs="Calibri"/>
          <w:bCs/>
          <w:sz w:val="22"/>
          <w:szCs w:val="22"/>
        </w:rPr>
      </w:pPr>
      <w:r>
        <w:rPr>
          <w:rFonts w:ascii="Calibri" w:hAnsi="Calibri" w:eastAsia="Malgun Gothic" w:cs="Calibri"/>
          <w:bCs/>
          <w:sz w:val="22"/>
          <w:szCs w:val="22"/>
        </w:rPr>
        <w:t>This confirmation must be provided by the home university coordinator to qualify the student for participation in the Hanyang exchange program.</w:t>
      </w:r>
    </w:p>
    <w:p w14:paraId="5835474E">
      <w:pPr>
        <w:ind w:left="760"/>
        <w:rPr>
          <w:rFonts w:ascii="Calibri" w:hAnsi="Calibri" w:eastAsia="Malgun Gothic" w:cs="Calibri"/>
          <w:b/>
          <w:szCs w:val="20"/>
        </w:rPr>
      </w:pPr>
    </w:p>
    <w:p w14:paraId="0EFD5C85">
      <w:pPr>
        <w:ind w:left="760"/>
        <w:rPr>
          <w:rFonts w:ascii="Calibri" w:hAnsi="Calibri" w:eastAsia="Malgun Gothic" w:cs="Calibri"/>
          <w:b/>
          <w:sz w:val="26"/>
          <w:szCs w:val="26"/>
        </w:rPr>
      </w:pPr>
      <w:r>
        <w:rPr>
          <w:rFonts w:hint="eastAsia" w:ascii="Calibri" w:hAnsi="Calibri" w:eastAsia="Malgun Gothic" w:cs="Calibri"/>
          <w:b/>
          <w:sz w:val="26"/>
          <w:szCs w:val="26"/>
        </w:rPr>
        <w:t>N</w:t>
      </w:r>
      <w:r>
        <w:rPr>
          <w:rFonts w:ascii="Calibri" w:hAnsi="Calibri" w:eastAsia="Malgun Gothic" w:cs="Calibri"/>
          <w:b/>
          <w:sz w:val="26"/>
          <w:szCs w:val="26"/>
        </w:rPr>
        <w:t>ational Health Insurance</w:t>
      </w:r>
    </w:p>
    <w:p w14:paraId="582A6680">
      <w:pPr>
        <w:ind w:left="760"/>
        <w:rPr>
          <w:rFonts w:ascii="Calibri" w:hAnsi="Calibri" w:eastAsia="Malgun Gothic"/>
          <w:sz w:val="22"/>
          <w:szCs w:val="22"/>
        </w:rPr>
      </w:pPr>
      <w:bookmarkStart w:id="2" w:name="_Hlk193373131"/>
      <w:r>
        <w:rPr>
          <w:rFonts w:ascii="Calibri" w:hAnsi="Calibri" w:eastAsia="Malgun Gothic"/>
          <w:sz w:val="22"/>
          <w:szCs w:val="22"/>
        </w:rPr>
        <w:t>Since March 2021, the Korean government has mandated that all long-term foreign residents, including exchange students, must be enrolled in the National Health Insurance (NHI) program after obtaining their Residence Card (RC).</w:t>
      </w:r>
    </w:p>
    <w:p w14:paraId="18C0B78B">
      <w:pPr>
        <w:numPr>
          <w:ilvl w:val="0"/>
          <w:numId w:val="4"/>
        </w:numPr>
        <w:tabs>
          <w:tab w:val="left" w:pos="360"/>
          <w:tab w:val="clear" w:pos="720"/>
        </w:tabs>
        <w:ind w:left="1134" w:hanging="219"/>
        <w:rPr>
          <w:rFonts w:ascii="Calibri" w:hAnsi="Calibri" w:eastAsia="Malgun Gothic"/>
          <w:sz w:val="22"/>
          <w:szCs w:val="22"/>
        </w:rPr>
      </w:pPr>
      <w:r>
        <w:rPr>
          <w:rFonts w:ascii="Calibri" w:hAnsi="Calibri" w:eastAsia="Malgun Gothic"/>
          <w:sz w:val="22"/>
          <w:szCs w:val="22"/>
        </w:rPr>
        <w:t>The monthly NHI fee is approximately 77,000 KRW as of January 2025, but the cost may vary depending on individual circumstances.</w:t>
      </w:r>
    </w:p>
    <w:p w14:paraId="52FF0C2C">
      <w:pPr>
        <w:numPr>
          <w:ilvl w:val="0"/>
          <w:numId w:val="4"/>
        </w:numPr>
        <w:tabs>
          <w:tab w:val="left" w:pos="360"/>
          <w:tab w:val="clear" w:pos="720"/>
        </w:tabs>
        <w:ind w:left="1134" w:hanging="219"/>
        <w:rPr>
          <w:rFonts w:ascii="Calibri" w:hAnsi="Calibri" w:eastAsia="Malgun Gothic"/>
          <w:sz w:val="22"/>
          <w:szCs w:val="22"/>
        </w:rPr>
      </w:pPr>
      <w:r>
        <w:rPr>
          <w:rFonts w:ascii="Calibri" w:hAnsi="Calibri" w:eastAsia="Malgun Gothic"/>
          <w:sz w:val="22"/>
          <w:szCs w:val="22"/>
        </w:rPr>
        <w:t>Until students receive their Residence Card, their NHI coverage will not be valid. Therefore, students must still purchase private health insurance to cover unexpected medical issues, including hospitalization.</w:t>
      </w:r>
    </w:p>
    <w:p w14:paraId="084E4562">
      <w:pPr>
        <w:numPr>
          <w:ilvl w:val="0"/>
          <w:numId w:val="4"/>
        </w:numPr>
        <w:tabs>
          <w:tab w:val="left" w:pos="360"/>
          <w:tab w:val="clear" w:pos="720"/>
        </w:tabs>
        <w:ind w:left="1134" w:hanging="219"/>
        <w:rPr>
          <w:rFonts w:ascii="Calibri" w:hAnsi="Calibri" w:eastAsia="Malgun Gothic"/>
          <w:sz w:val="22"/>
          <w:szCs w:val="22"/>
        </w:rPr>
      </w:pPr>
      <w:r>
        <w:rPr>
          <w:rFonts w:ascii="Calibri" w:hAnsi="Calibri" w:eastAsia="Malgun Gothic"/>
          <w:sz w:val="22"/>
          <w:szCs w:val="22"/>
        </w:rPr>
        <w:t>Students who qualify for NHI Registration Exemption may apply for exemption individually. Further details on the exemption process will be provided later.</w:t>
      </w:r>
    </w:p>
    <w:bookmarkEnd w:id="2"/>
    <w:p w14:paraId="5274CB25">
      <w:pPr>
        <w:ind w:left="760"/>
        <w:rPr>
          <w:rFonts w:ascii="Calibri" w:hAnsi="Calibri" w:eastAsia="Malgun Gothic"/>
          <w:sz w:val="22"/>
          <w:szCs w:val="22"/>
        </w:rPr>
      </w:pPr>
    </w:p>
    <w:p w14:paraId="481E6599">
      <w:pPr>
        <w:ind w:left="760"/>
        <w:rPr>
          <w:rFonts w:ascii="Calibri" w:hAnsi="Calibri" w:eastAsia="Malgun Gothic"/>
          <w:sz w:val="22"/>
          <w:szCs w:val="22"/>
        </w:rPr>
      </w:pPr>
      <w:r>
        <w:rPr>
          <w:rFonts w:ascii="Calibri" w:hAnsi="Calibri" w:eastAsia="Malgun Gothic" w:cs="Calibri"/>
          <w:b/>
          <w:sz w:val="26"/>
          <w:szCs w:val="26"/>
        </w:rPr>
        <w:t>Korean Language Course</w:t>
      </w:r>
    </w:p>
    <w:p w14:paraId="321778C7">
      <w:pPr>
        <w:spacing w:line="192" w:lineRule="auto"/>
        <w:ind w:left="760"/>
        <w:rPr>
          <w:rFonts w:ascii="Calibri" w:hAnsi="Calibri" w:eastAsia="Malgun Gothic"/>
          <w:sz w:val="22"/>
          <w:szCs w:val="22"/>
        </w:rPr>
      </w:pPr>
      <w:r>
        <w:rPr>
          <w:rFonts w:ascii="Calibri" w:hAnsi="Calibri" w:eastAsia="Malgun Gothic"/>
          <w:sz w:val="22"/>
          <w:szCs w:val="22"/>
        </w:rPr>
        <w:t>Exchange and visiting students at Hanyang University ERICA have two options for Korean language courses. The Survival Korean course is offered by the Institute of International Education (IIE) exclusively for exchange and visiting students, with the tuition fee fully covered by the Office of International Affairs (OIA). The Intensive Korean course, on the other hand, is open to all students, including exchange and visiting students, and requires students to pay the tuition fee. For more details, please refer to the table below.</w:t>
      </w:r>
    </w:p>
    <w:p w14:paraId="7FF73924">
      <w:pPr>
        <w:spacing w:line="192" w:lineRule="auto"/>
        <w:ind w:left="760"/>
        <w:rPr>
          <w:rFonts w:ascii="Calibri" w:hAnsi="Calibri" w:eastAsia="Malgun Gothic"/>
          <w:szCs w:val="20"/>
        </w:rPr>
      </w:pPr>
    </w:p>
    <w:tbl>
      <w:tblPr>
        <w:tblStyle w:val="11"/>
        <w:tblW w:w="4672" w:type="pct"/>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1"/>
        <w:gridCol w:w="1390"/>
        <w:gridCol w:w="3357"/>
        <w:gridCol w:w="4479"/>
      </w:tblGrid>
      <w:tr w14:paraId="39C5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184" w:type="pct"/>
            <w:gridSpan w:val="2"/>
            <w:shd w:val="clear" w:color="auto" w:fill="002060"/>
          </w:tcPr>
          <w:p w14:paraId="49813F90">
            <w:pPr>
              <w:rPr>
                <w:rFonts w:ascii="Calibri" w:hAnsi="Calibri" w:eastAsia="Malgun Gothic"/>
                <w:b/>
                <w:color w:val="FFFFFF"/>
                <w:sz w:val="22"/>
                <w:szCs w:val="22"/>
              </w:rPr>
            </w:pPr>
          </w:p>
        </w:tc>
        <w:tc>
          <w:tcPr>
            <w:tcW w:w="1635" w:type="pct"/>
            <w:shd w:val="clear" w:color="auto" w:fill="002060"/>
          </w:tcPr>
          <w:p w14:paraId="7E7045E9">
            <w:pPr>
              <w:jc w:val="center"/>
              <w:rPr>
                <w:rFonts w:ascii="Calibri" w:hAnsi="Calibri" w:eastAsia="Malgun Gothic"/>
                <w:b/>
                <w:color w:val="FFFFFF"/>
                <w:sz w:val="22"/>
                <w:szCs w:val="22"/>
              </w:rPr>
            </w:pPr>
            <w:r>
              <w:rPr>
                <w:rFonts w:hint="eastAsia" w:ascii="Calibri" w:hAnsi="Calibri" w:eastAsia="Malgun Gothic"/>
                <w:b/>
                <w:color w:val="FFFFFF"/>
                <w:sz w:val="22"/>
                <w:szCs w:val="22"/>
              </w:rPr>
              <w:t>Survival Korean</w:t>
            </w:r>
          </w:p>
        </w:tc>
        <w:tc>
          <w:tcPr>
            <w:tcW w:w="2181" w:type="pct"/>
            <w:shd w:val="clear" w:color="auto" w:fill="002060"/>
            <w:vAlign w:val="center"/>
          </w:tcPr>
          <w:p w14:paraId="3436EA3D">
            <w:pPr>
              <w:jc w:val="center"/>
              <w:rPr>
                <w:rFonts w:ascii="Calibri" w:hAnsi="Calibri" w:eastAsia="Malgun Gothic"/>
                <w:b/>
                <w:color w:val="FFFFFF"/>
                <w:sz w:val="22"/>
                <w:szCs w:val="22"/>
              </w:rPr>
            </w:pPr>
            <w:r>
              <w:rPr>
                <w:rFonts w:hint="eastAsia" w:ascii="Calibri" w:hAnsi="Calibri" w:eastAsia="Malgun Gothic"/>
                <w:b/>
                <w:color w:val="FFFFFF"/>
                <w:sz w:val="22"/>
                <w:szCs w:val="22"/>
              </w:rPr>
              <w:t>Intensive Korean</w:t>
            </w:r>
          </w:p>
        </w:tc>
      </w:tr>
      <w:tr w14:paraId="3982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trPr>
        <w:tc>
          <w:tcPr>
            <w:tcW w:w="507" w:type="pct"/>
            <w:vMerge w:val="restart"/>
            <w:vAlign w:val="center"/>
          </w:tcPr>
          <w:p w14:paraId="56334AF2">
            <w:pPr>
              <w:jc w:val="center"/>
              <w:rPr>
                <w:rFonts w:ascii="Calibri" w:hAnsi="Calibri" w:eastAsia="Malgun Gothic"/>
                <w:b/>
                <w:sz w:val="22"/>
                <w:szCs w:val="22"/>
              </w:rPr>
            </w:pPr>
            <w:r>
              <w:rPr>
                <w:rFonts w:hint="eastAsia" w:ascii="Calibri" w:hAnsi="Calibri" w:eastAsia="Malgun Gothic"/>
                <w:b/>
                <w:sz w:val="22"/>
                <w:szCs w:val="22"/>
              </w:rPr>
              <w:t>D</w:t>
            </w:r>
            <w:r>
              <w:rPr>
                <w:rFonts w:ascii="Calibri" w:hAnsi="Calibri" w:eastAsia="Malgun Gothic"/>
                <w:b/>
                <w:sz w:val="22"/>
                <w:szCs w:val="22"/>
              </w:rPr>
              <w:t>uration</w:t>
            </w:r>
          </w:p>
        </w:tc>
        <w:tc>
          <w:tcPr>
            <w:tcW w:w="677" w:type="pct"/>
            <w:vAlign w:val="center"/>
          </w:tcPr>
          <w:p w14:paraId="08CF0F31">
            <w:pPr>
              <w:jc w:val="center"/>
              <w:rPr>
                <w:rFonts w:ascii="Calibri" w:hAnsi="Calibri" w:eastAsia="Malgun Gothic"/>
                <w:b/>
                <w:sz w:val="22"/>
                <w:szCs w:val="22"/>
              </w:rPr>
            </w:pPr>
            <w:r>
              <w:rPr>
                <w:rFonts w:hint="eastAsia" w:ascii="Calibri" w:hAnsi="Calibri" w:eastAsia="Malgun Gothic"/>
                <w:b/>
                <w:sz w:val="22"/>
                <w:szCs w:val="22"/>
              </w:rPr>
              <w:t xml:space="preserve">1 </w:t>
            </w:r>
            <w:r>
              <w:rPr>
                <w:rFonts w:ascii="Calibri" w:hAnsi="Calibri" w:eastAsia="Malgun Gothic"/>
                <w:b/>
                <w:sz w:val="22"/>
                <w:szCs w:val="22"/>
              </w:rPr>
              <w:t>semester</w:t>
            </w:r>
          </w:p>
        </w:tc>
        <w:tc>
          <w:tcPr>
            <w:tcW w:w="1635" w:type="pct"/>
          </w:tcPr>
          <w:p w14:paraId="0A868626">
            <w:pPr>
              <w:rPr>
                <w:rFonts w:ascii="Calibri" w:hAnsi="Calibri" w:eastAsia="Malgun Gothic"/>
                <w:sz w:val="22"/>
                <w:szCs w:val="22"/>
              </w:rPr>
            </w:pPr>
            <w:r>
              <w:rPr>
                <w:rFonts w:ascii="Calibri" w:hAnsi="Calibri" w:eastAsia="Malgun Gothic"/>
                <w:sz w:val="22"/>
                <w:szCs w:val="22"/>
              </w:rPr>
              <w:t>Up to 1 session per semester</w:t>
            </w:r>
          </w:p>
        </w:tc>
        <w:tc>
          <w:tcPr>
            <w:tcW w:w="2181" w:type="pct"/>
          </w:tcPr>
          <w:p w14:paraId="65D50DE2">
            <w:pPr>
              <w:rPr>
                <w:rFonts w:ascii="Calibri" w:hAnsi="Calibri" w:eastAsia="Malgun Gothic"/>
                <w:sz w:val="22"/>
                <w:szCs w:val="22"/>
              </w:rPr>
            </w:pPr>
            <w:r>
              <w:rPr>
                <w:rFonts w:ascii="Calibri" w:hAnsi="Calibri" w:eastAsia="Malgun Gothic"/>
                <w:sz w:val="22"/>
                <w:szCs w:val="22"/>
              </w:rPr>
              <w:t>Up to 1 session per semester</w:t>
            </w:r>
          </w:p>
        </w:tc>
      </w:tr>
      <w:tr w14:paraId="03DE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507" w:type="pct"/>
            <w:vMerge w:val="continue"/>
            <w:vAlign w:val="center"/>
          </w:tcPr>
          <w:p w14:paraId="60471047">
            <w:pPr>
              <w:jc w:val="center"/>
              <w:rPr>
                <w:rFonts w:ascii="Calibri" w:hAnsi="Calibri" w:eastAsia="Malgun Gothic"/>
                <w:b/>
                <w:sz w:val="22"/>
                <w:szCs w:val="22"/>
              </w:rPr>
            </w:pPr>
          </w:p>
        </w:tc>
        <w:tc>
          <w:tcPr>
            <w:tcW w:w="677" w:type="pct"/>
            <w:vAlign w:val="center"/>
          </w:tcPr>
          <w:p w14:paraId="21484D69">
            <w:pPr>
              <w:jc w:val="center"/>
              <w:rPr>
                <w:rFonts w:ascii="Calibri" w:hAnsi="Calibri" w:eastAsia="Malgun Gothic"/>
                <w:b/>
                <w:sz w:val="22"/>
                <w:szCs w:val="22"/>
              </w:rPr>
            </w:pPr>
            <w:r>
              <w:rPr>
                <w:rFonts w:hint="eastAsia" w:ascii="Calibri" w:hAnsi="Calibri" w:eastAsia="Malgun Gothic"/>
                <w:b/>
                <w:sz w:val="22"/>
                <w:szCs w:val="22"/>
              </w:rPr>
              <w:t>2 semesters</w:t>
            </w:r>
          </w:p>
        </w:tc>
        <w:tc>
          <w:tcPr>
            <w:tcW w:w="1635" w:type="pct"/>
          </w:tcPr>
          <w:p w14:paraId="6DCE71E9">
            <w:pPr>
              <w:rPr>
                <w:rFonts w:ascii="Calibri" w:hAnsi="Calibri" w:eastAsia="Malgun Gothic"/>
                <w:sz w:val="22"/>
                <w:szCs w:val="22"/>
              </w:rPr>
            </w:pPr>
            <w:r>
              <w:rPr>
                <w:rFonts w:ascii="Calibri" w:hAnsi="Calibri" w:eastAsia="Malgun Gothic"/>
                <w:sz w:val="22"/>
                <w:szCs w:val="22"/>
              </w:rPr>
              <w:t>Up to 2 sessions per semester</w:t>
            </w:r>
          </w:p>
        </w:tc>
        <w:tc>
          <w:tcPr>
            <w:tcW w:w="2181" w:type="pct"/>
          </w:tcPr>
          <w:p w14:paraId="23F4DD66">
            <w:pPr>
              <w:rPr>
                <w:rFonts w:ascii="Calibri" w:hAnsi="Calibri" w:eastAsia="Malgun Gothic"/>
                <w:sz w:val="22"/>
                <w:szCs w:val="22"/>
              </w:rPr>
            </w:pPr>
            <w:r>
              <w:rPr>
                <w:rFonts w:ascii="Calibri" w:hAnsi="Calibri" w:eastAsia="Malgun Gothic"/>
                <w:sz w:val="22"/>
                <w:szCs w:val="22"/>
              </w:rPr>
              <w:t>Up to 3 sessions including semester &amp; vacation</w:t>
            </w:r>
          </w:p>
        </w:tc>
      </w:tr>
      <w:tr w14:paraId="53E6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1184" w:type="pct"/>
            <w:gridSpan w:val="2"/>
            <w:vAlign w:val="center"/>
          </w:tcPr>
          <w:p w14:paraId="04FB1798">
            <w:pPr>
              <w:jc w:val="center"/>
              <w:rPr>
                <w:rFonts w:ascii="Calibri" w:hAnsi="Calibri" w:eastAsia="Malgun Gothic"/>
                <w:b/>
                <w:sz w:val="22"/>
                <w:szCs w:val="22"/>
              </w:rPr>
            </w:pPr>
            <w:r>
              <w:rPr>
                <w:rFonts w:hint="eastAsia" w:ascii="Calibri" w:hAnsi="Calibri" w:eastAsia="Malgun Gothic"/>
                <w:b/>
                <w:sz w:val="22"/>
                <w:szCs w:val="22"/>
              </w:rPr>
              <w:t>Credit</w:t>
            </w:r>
          </w:p>
        </w:tc>
        <w:tc>
          <w:tcPr>
            <w:tcW w:w="1635" w:type="pct"/>
          </w:tcPr>
          <w:p w14:paraId="2FC4D70B">
            <w:pPr>
              <w:jc w:val="center"/>
              <w:rPr>
                <w:rFonts w:ascii="Calibri" w:hAnsi="Calibri" w:eastAsia="Malgun Gothic"/>
                <w:sz w:val="22"/>
                <w:szCs w:val="22"/>
              </w:rPr>
            </w:pPr>
            <w:r>
              <w:rPr>
                <w:rFonts w:hint="eastAsia" w:ascii="Calibri" w:hAnsi="Calibri" w:eastAsia="Malgun Gothic"/>
                <w:sz w:val="22"/>
                <w:szCs w:val="22"/>
              </w:rPr>
              <w:t>3</w:t>
            </w:r>
            <w:r>
              <w:rPr>
                <w:rFonts w:ascii="Calibri" w:hAnsi="Calibri" w:eastAsia="Malgun Gothic"/>
                <w:sz w:val="22"/>
                <w:szCs w:val="22"/>
              </w:rPr>
              <w:t xml:space="preserve"> Credits</w:t>
            </w:r>
          </w:p>
        </w:tc>
        <w:tc>
          <w:tcPr>
            <w:tcW w:w="2181" w:type="pct"/>
          </w:tcPr>
          <w:p w14:paraId="2D7A9D02">
            <w:pPr>
              <w:jc w:val="center"/>
              <w:rPr>
                <w:rFonts w:ascii="Calibri" w:hAnsi="Calibri" w:eastAsia="Malgun Gothic"/>
                <w:sz w:val="22"/>
                <w:szCs w:val="22"/>
              </w:rPr>
            </w:pPr>
            <w:r>
              <w:rPr>
                <w:rFonts w:hint="eastAsia" w:ascii="Calibri" w:hAnsi="Calibri" w:eastAsia="Malgun Gothic"/>
                <w:sz w:val="22"/>
                <w:szCs w:val="22"/>
              </w:rPr>
              <w:t>13 Credits</w:t>
            </w:r>
          </w:p>
        </w:tc>
      </w:tr>
      <w:tr w14:paraId="1C8D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1184" w:type="pct"/>
            <w:gridSpan w:val="2"/>
            <w:vAlign w:val="center"/>
          </w:tcPr>
          <w:p w14:paraId="410C1BBA">
            <w:pPr>
              <w:jc w:val="center"/>
              <w:rPr>
                <w:rFonts w:ascii="Calibri" w:hAnsi="Calibri" w:eastAsia="Malgun Gothic"/>
                <w:b/>
                <w:sz w:val="22"/>
                <w:szCs w:val="22"/>
              </w:rPr>
            </w:pPr>
            <w:r>
              <w:rPr>
                <w:rFonts w:hint="eastAsia" w:ascii="Calibri" w:hAnsi="Calibri" w:eastAsia="Malgun Gothic"/>
                <w:b/>
                <w:sz w:val="22"/>
                <w:szCs w:val="22"/>
              </w:rPr>
              <w:t>Time</w:t>
            </w:r>
          </w:p>
        </w:tc>
        <w:tc>
          <w:tcPr>
            <w:tcW w:w="1635" w:type="pct"/>
          </w:tcPr>
          <w:p w14:paraId="7DEA71F9">
            <w:pPr>
              <w:jc w:val="center"/>
              <w:rPr>
                <w:rFonts w:ascii="Calibri" w:hAnsi="Calibri" w:eastAsia="Malgun Gothic"/>
                <w:sz w:val="22"/>
                <w:szCs w:val="22"/>
              </w:rPr>
            </w:pPr>
            <w:r>
              <w:rPr>
                <w:rFonts w:ascii="Calibri" w:hAnsi="Calibri" w:eastAsia="Malgun Gothic"/>
                <w:sz w:val="22"/>
                <w:szCs w:val="22"/>
              </w:rPr>
              <w:t>Monday &amp; Wednesday</w:t>
            </w:r>
            <w:r>
              <w:rPr>
                <w:rFonts w:hint="eastAsia" w:ascii="Calibri" w:hAnsi="Calibri" w:eastAsia="Malgun Gothic"/>
                <w:sz w:val="22"/>
                <w:szCs w:val="22"/>
              </w:rPr>
              <w:t xml:space="preserve"> </w:t>
            </w:r>
            <w:r>
              <w:rPr>
                <w:rFonts w:ascii="Calibri" w:hAnsi="Calibri" w:eastAsia="Malgun Gothic"/>
                <w:sz w:val="22"/>
                <w:szCs w:val="22"/>
              </w:rPr>
              <w:t>or</w:t>
            </w:r>
          </w:p>
          <w:p w14:paraId="089087AA">
            <w:pPr>
              <w:jc w:val="center"/>
              <w:rPr>
                <w:rFonts w:ascii="Calibri" w:hAnsi="Calibri" w:eastAsia="Malgun Gothic"/>
                <w:sz w:val="22"/>
                <w:szCs w:val="22"/>
              </w:rPr>
            </w:pPr>
            <w:r>
              <w:rPr>
                <w:rFonts w:hint="eastAsia" w:ascii="Calibri" w:hAnsi="Calibri" w:eastAsia="Malgun Gothic"/>
                <w:sz w:val="22"/>
                <w:szCs w:val="22"/>
              </w:rPr>
              <w:t>Tue</w:t>
            </w:r>
            <w:r>
              <w:rPr>
                <w:rFonts w:ascii="Calibri" w:hAnsi="Calibri" w:eastAsia="Malgun Gothic"/>
                <w:sz w:val="22"/>
                <w:szCs w:val="22"/>
              </w:rPr>
              <w:t xml:space="preserve">sday </w:t>
            </w:r>
            <w:r>
              <w:rPr>
                <w:rFonts w:hint="eastAsia" w:ascii="Calibri" w:hAnsi="Calibri" w:eastAsia="Malgun Gothic"/>
                <w:sz w:val="22"/>
                <w:szCs w:val="22"/>
              </w:rPr>
              <w:t>&amp;</w:t>
            </w:r>
            <w:r>
              <w:rPr>
                <w:rFonts w:ascii="Calibri" w:hAnsi="Calibri" w:eastAsia="Malgun Gothic"/>
                <w:sz w:val="22"/>
                <w:szCs w:val="22"/>
              </w:rPr>
              <w:t xml:space="preserve"> </w:t>
            </w:r>
            <w:r>
              <w:rPr>
                <w:rFonts w:hint="eastAsia" w:ascii="Calibri" w:hAnsi="Calibri" w:eastAsia="Malgun Gothic"/>
                <w:sz w:val="22"/>
                <w:szCs w:val="22"/>
              </w:rPr>
              <w:t>Th</w:t>
            </w:r>
            <w:r>
              <w:rPr>
                <w:rFonts w:ascii="Calibri" w:hAnsi="Calibri" w:eastAsia="Malgun Gothic"/>
                <w:sz w:val="22"/>
                <w:szCs w:val="22"/>
              </w:rPr>
              <w:t>ursday</w:t>
            </w:r>
          </w:p>
          <w:p w14:paraId="2BB1371C">
            <w:pPr>
              <w:jc w:val="center"/>
              <w:rPr>
                <w:rFonts w:ascii="Calibri" w:hAnsi="Calibri" w:eastAsia="Malgun Gothic"/>
                <w:sz w:val="22"/>
                <w:szCs w:val="22"/>
              </w:rPr>
            </w:pPr>
            <w:r>
              <w:rPr>
                <w:rFonts w:ascii="Calibri" w:hAnsi="Calibri" w:eastAsia="Malgun Gothic"/>
                <w:sz w:val="22"/>
                <w:szCs w:val="22"/>
              </w:rPr>
              <w:t>(6:00PM</w:t>
            </w:r>
            <w:r>
              <w:rPr>
                <w:rFonts w:hint="eastAsia" w:ascii="Calibri" w:hAnsi="Calibri" w:eastAsia="Malgun Gothic"/>
                <w:sz w:val="22"/>
                <w:szCs w:val="22"/>
              </w:rPr>
              <w:t>-</w:t>
            </w:r>
            <w:r>
              <w:rPr>
                <w:rFonts w:ascii="Calibri" w:hAnsi="Calibri" w:eastAsia="Malgun Gothic"/>
                <w:sz w:val="22"/>
                <w:szCs w:val="22"/>
              </w:rPr>
              <w:t>09:</w:t>
            </w:r>
            <w:r>
              <w:rPr>
                <w:rFonts w:hint="eastAsia" w:ascii="Calibri" w:hAnsi="Calibri" w:eastAsia="Malgun Gothic"/>
                <w:sz w:val="22"/>
                <w:szCs w:val="22"/>
              </w:rPr>
              <w:t>0</w:t>
            </w:r>
            <w:r>
              <w:rPr>
                <w:rFonts w:ascii="Calibri" w:hAnsi="Calibri" w:eastAsia="Malgun Gothic"/>
                <w:sz w:val="22"/>
                <w:szCs w:val="22"/>
              </w:rPr>
              <w:t>0PM)</w:t>
            </w:r>
          </w:p>
        </w:tc>
        <w:tc>
          <w:tcPr>
            <w:tcW w:w="2181" w:type="pct"/>
            <w:vAlign w:val="center"/>
          </w:tcPr>
          <w:p w14:paraId="489C0969">
            <w:pPr>
              <w:jc w:val="center"/>
              <w:rPr>
                <w:rFonts w:ascii="Calibri" w:hAnsi="Calibri" w:eastAsia="Malgun Gothic"/>
                <w:sz w:val="22"/>
                <w:szCs w:val="22"/>
              </w:rPr>
            </w:pPr>
            <w:r>
              <w:rPr>
                <w:rFonts w:hint="eastAsia" w:ascii="Calibri" w:hAnsi="Calibri" w:eastAsia="Malgun Gothic"/>
                <w:sz w:val="22"/>
                <w:szCs w:val="22"/>
              </w:rPr>
              <w:t>Mon</w:t>
            </w:r>
            <w:r>
              <w:rPr>
                <w:rFonts w:ascii="Calibri" w:hAnsi="Calibri" w:eastAsia="Malgun Gothic"/>
                <w:sz w:val="22"/>
                <w:szCs w:val="22"/>
              </w:rPr>
              <w:t xml:space="preserve">day </w:t>
            </w:r>
            <w:r>
              <w:rPr>
                <w:rFonts w:hint="eastAsia" w:ascii="Calibri" w:hAnsi="Calibri" w:eastAsia="Malgun Gothic"/>
                <w:sz w:val="22"/>
                <w:szCs w:val="22"/>
              </w:rPr>
              <w:t>-</w:t>
            </w:r>
            <w:r>
              <w:rPr>
                <w:rFonts w:ascii="Calibri" w:hAnsi="Calibri" w:eastAsia="Malgun Gothic"/>
                <w:sz w:val="22"/>
                <w:szCs w:val="22"/>
              </w:rPr>
              <w:t xml:space="preserve"> </w:t>
            </w:r>
            <w:r>
              <w:rPr>
                <w:rFonts w:hint="eastAsia" w:ascii="Calibri" w:hAnsi="Calibri" w:eastAsia="Malgun Gothic"/>
                <w:sz w:val="22"/>
                <w:szCs w:val="22"/>
              </w:rPr>
              <w:t>Fr</w:t>
            </w:r>
            <w:r>
              <w:rPr>
                <w:rFonts w:ascii="Calibri" w:hAnsi="Calibri" w:eastAsia="Malgun Gothic"/>
                <w:sz w:val="22"/>
                <w:szCs w:val="22"/>
              </w:rPr>
              <w:t>iday</w:t>
            </w:r>
          </w:p>
          <w:p w14:paraId="275031DF">
            <w:pPr>
              <w:jc w:val="center"/>
              <w:rPr>
                <w:rFonts w:ascii="Calibri" w:hAnsi="Calibri" w:eastAsia="Malgun Gothic"/>
                <w:sz w:val="22"/>
                <w:szCs w:val="22"/>
              </w:rPr>
            </w:pPr>
            <w:r>
              <w:rPr>
                <w:rFonts w:ascii="Calibri" w:hAnsi="Calibri" w:eastAsia="Malgun Gothic"/>
                <w:sz w:val="22"/>
                <w:szCs w:val="22"/>
              </w:rPr>
              <w:t>(</w:t>
            </w:r>
            <w:r>
              <w:rPr>
                <w:rFonts w:hint="eastAsia" w:ascii="Calibri" w:hAnsi="Calibri" w:eastAsia="Malgun Gothic"/>
                <w:sz w:val="22"/>
                <w:szCs w:val="22"/>
              </w:rPr>
              <w:t>9</w:t>
            </w:r>
            <w:r>
              <w:rPr>
                <w:rFonts w:ascii="Calibri" w:hAnsi="Calibri" w:eastAsia="Malgun Gothic"/>
                <w:sz w:val="22"/>
                <w:szCs w:val="22"/>
              </w:rPr>
              <w:t>:00 AM</w:t>
            </w:r>
            <w:r>
              <w:rPr>
                <w:rFonts w:hint="eastAsia" w:ascii="Calibri" w:hAnsi="Calibri" w:eastAsia="Malgun Gothic"/>
                <w:sz w:val="22"/>
                <w:szCs w:val="22"/>
              </w:rPr>
              <w:t>-1</w:t>
            </w:r>
            <w:r>
              <w:rPr>
                <w:rFonts w:ascii="Calibri" w:hAnsi="Calibri" w:eastAsia="Malgun Gothic"/>
                <w:sz w:val="22"/>
                <w:szCs w:val="22"/>
              </w:rPr>
              <w:t>:00 PM</w:t>
            </w:r>
            <w:r>
              <w:rPr>
                <w:rFonts w:hint="eastAsia" w:ascii="Calibri" w:hAnsi="Calibri" w:eastAsia="Malgun Gothic"/>
                <w:sz w:val="22"/>
                <w:szCs w:val="22"/>
              </w:rPr>
              <w:t xml:space="preserve"> </w:t>
            </w:r>
            <w:r>
              <w:rPr>
                <w:rFonts w:ascii="Calibri" w:hAnsi="Calibri" w:eastAsia="Malgun Gothic"/>
                <w:sz w:val="22"/>
                <w:szCs w:val="22"/>
              </w:rPr>
              <w:t>or</w:t>
            </w:r>
          </w:p>
          <w:p w14:paraId="2521CBA0">
            <w:pPr>
              <w:jc w:val="center"/>
              <w:rPr>
                <w:rFonts w:ascii="Calibri" w:hAnsi="Calibri" w:eastAsia="Malgun Gothic"/>
                <w:sz w:val="22"/>
                <w:szCs w:val="22"/>
              </w:rPr>
            </w:pPr>
            <w:r>
              <w:rPr>
                <w:rFonts w:ascii="Calibri" w:hAnsi="Calibri" w:eastAsia="Malgun Gothic"/>
                <w:sz w:val="22"/>
                <w:szCs w:val="22"/>
              </w:rPr>
              <w:t>2:00 PM-6:00 PM depending on level)</w:t>
            </w:r>
          </w:p>
        </w:tc>
      </w:tr>
      <w:tr w14:paraId="73EC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1184" w:type="pct"/>
            <w:gridSpan w:val="2"/>
            <w:vAlign w:val="center"/>
          </w:tcPr>
          <w:p w14:paraId="7BB6BD25">
            <w:pPr>
              <w:jc w:val="center"/>
              <w:rPr>
                <w:rFonts w:ascii="Calibri" w:hAnsi="Calibri" w:eastAsia="Malgun Gothic"/>
                <w:b/>
                <w:sz w:val="22"/>
                <w:szCs w:val="22"/>
              </w:rPr>
            </w:pPr>
            <w:r>
              <w:rPr>
                <w:rFonts w:hint="eastAsia" w:ascii="Calibri" w:hAnsi="Calibri" w:eastAsia="Malgun Gothic"/>
                <w:b/>
                <w:sz w:val="22"/>
                <w:szCs w:val="22"/>
              </w:rPr>
              <w:t>Fee</w:t>
            </w:r>
          </w:p>
        </w:tc>
        <w:tc>
          <w:tcPr>
            <w:tcW w:w="1635" w:type="pct"/>
          </w:tcPr>
          <w:p w14:paraId="2C8328F5">
            <w:pPr>
              <w:jc w:val="center"/>
              <w:rPr>
                <w:rFonts w:ascii="Calibri" w:hAnsi="Calibri" w:eastAsia="Malgun Gothic"/>
                <w:sz w:val="22"/>
                <w:szCs w:val="22"/>
              </w:rPr>
            </w:pPr>
            <w:r>
              <w:rPr>
                <w:rFonts w:hint="eastAsia" w:ascii="Calibri" w:hAnsi="Calibri" w:eastAsia="Malgun Gothic"/>
                <w:sz w:val="22"/>
                <w:szCs w:val="22"/>
              </w:rPr>
              <w:t>F</w:t>
            </w:r>
            <w:r>
              <w:rPr>
                <w:rFonts w:ascii="Calibri" w:hAnsi="Calibri" w:eastAsia="Malgun Gothic"/>
                <w:sz w:val="22"/>
                <w:szCs w:val="22"/>
              </w:rPr>
              <w:t>ree</w:t>
            </w:r>
          </w:p>
        </w:tc>
        <w:tc>
          <w:tcPr>
            <w:tcW w:w="2181" w:type="pct"/>
          </w:tcPr>
          <w:p w14:paraId="3EC703DD">
            <w:pPr>
              <w:jc w:val="center"/>
              <w:rPr>
                <w:rFonts w:ascii="Calibri" w:hAnsi="Calibri" w:eastAsia="Malgun Gothic"/>
                <w:i/>
                <w:sz w:val="22"/>
                <w:szCs w:val="22"/>
              </w:rPr>
            </w:pPr>
            <w:r>
              <w:rPr>
                <w:rFonts w:hint="eastAsia" w:ascii="Calibri" w:hAnsi="Calibri" w:eastAsia="Malgun Gothic"/>
                <w:sz w:val="22"/>
                <w:szCs w:val="22"/>
              </w:rPr>
              <w:t>1</w:t>
            </w:r>
            <w:r>
              <w:rPr>
                <w:rFonts w:ascii="Calibri" w:hAnsi="Calibri" w:eastAsia="Malgun Gothic"/>
                <w:sz w:val="22"/>
                <w:szCs w:val="22"/>
              </w:rPr>
              <w:t>,</w:t>
            </w:r>
            <w:r>
              <w:rPr>
                <w:rFonts w:hint="eastAsia" w:ascii="Calibri" w:hAnsi="Calibri" w:eastAsia="Malgun Gothic"/>
                <w:sz w:val="22"/>
                <w:szCs w:val="22"/>
              </w:rPr>
              <w:t>35</w:t>
            </w:r>
            <w:r>
              <w:rPr>
                <w:rFonts w:ascii="Calibri" w:hAnsi="Calibri" w:eastAsia="Malgun Gothic"/>
                <w:sz w:val="22"/>
                <w:szCs w:val="22"/>
              </w:rPr>
              <w:t>0,000 KRW</w:t>
            </w:r>
          </w:p>
        </w:tc>
      </w:tr>
      <w:tr w14:paraId="2B29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trPr>
        <w:tc>
          <w:tcPr>
            <w:tcW w:w="1184" w:type="pct"/>
            <w:gridSpan w:val="2"/>
            <w:vAlign w:val="center"/>
          </w:tcPr>
          <w:p w14:paraId="41A2B515">
            <w:pPr>
              <w:jc w:val="center"/>
              <w:rPr>
                <w:rFonts w:ascii="Calibri" w:hAnsi="Calibri" w:eastAsia="Malgun Gothic"/>
                <w:b/>
                <w:sz w:val="22"/>
                <w:szCs w:val="22"/>
              </w:rPr>
            </w:pPr>
            <w:r>
              <w:rPr>
                <w:rFonts w:hint="eastAsia" w:ascii="Calibri" w:hAnsi="Calibri" w:eastAsia="Malgun Gothic"/>
                <w:b/>
                <w:sz w:val="22"/>
                <w:szCs w:val="22"/>
              </w:rPr>
              <w:t>Note</w:t>
            </w:r>
          </w:p>
        </w:tc>
        <w:tc>
          <w:tcPr>
            <w:tcW w:w="3816" w:type="pct"/>
            <w:gridSpan w:val="2"/>
          </w:tcPr>
          <w:p w14:paraId="1A09BF1F">
            <w:pPr>
              <w:rPr>
                <w:rFonts w:ascii="Calibri" w:hAnsi="Calibri" w:eastAsia="Malgun Gothic"/>
                <w:sz w:val="22"/>
                <w:szCs w:val="22"/>
              </w:rPr>
            </w:pPr>
            <w:r>
              <w:rPr>
                <w:rFonts w:ascii="Calibri" w:hAnsi="Calibri" w:eastAsia="Malgun Gothic"/>
                <w:sz w:val="22"/>
                <w:szCs w:val="22"/>
              </w:rPr>
              <w:t xml:space="preserve">- The Korean Language course is </w:t>
            </w:r>
            <w:r>
              <w:rPr>
                <w:rFonts w:ascii="Calibri" w:hAnsi="Calibri" w:eastAsia="Malgun Gothic"/>
                <w:b/>
                <w:color w:val="FF0000"/>
                <w:sz w:val="22"/>
                <w:szCs w:val="22"/>
              </w:rPr>
              <w:t>not mandatory</w:t>
            </w:r>
            <w:r>
              <w:rPr>
                <w:rFonts w:ascii="Calibri" w:hAnsi="Calibri" w:eastAsia="Malgun Gothic"/>
                <w:sz w:val="22"/>
                <w:szCs w:val="22"/>
              </w:rPr>
              <w:t>.</w:t>
            </w:r>
          </w:p>
          <w:p w14:paraId="6E02FFC8">
            <w:pPr>
              <w:rPr>
                <w:rFonts w:ascii="Calibri" w:hAnsi="Calibri" w:eastAsia="Malgun Gothic"/>
                <w:sz w:val="22"/>
                <w:szCs w:val="22"/>
              </w:rPr>
            </w:pPr>
            <w:r>
              <w:rPr>
                <w:rFonts w:ascii="Calibri" w:hAnsi="Calibri" w:eastAsia="Malgun Gothic"/>
                <w:sz w:val="22"/>
                <w:szCs w:val="22"/>
              </w:rPr>
              <w:t xml:space="preserve">- Exchange students </w:t>
            </w:r>
            <w:r>
              <w:rPr>
                <w:rFonts w:ascii="Calibri" w:hAnsi="Calibri" w:eastAsia="Malgun Gothic"/>
                <w:b/>
                <w:bCs/>
                <w:color w:val="FF0000"/>
                <w:sz w:val="22"/>
                <w:szCs w:val="22"/>
              </w:rPr>
              <w:t>are not allowed</w:t>
            </w:r>
            <w:r>
              <w:rPr>
                <w:rFonts w:ascii="Calibri" w:hAnsi="Calibri" w:eastAsia="Malgun Gothic"/>
                <w:color w:val="FF0000"/>
                <w:sz w:val="22"/>
                <w:szCs w:val="22"/>
              </w:rPr>
              <w:t xml:space="preserve"> </w:t>
            </w:r>
            <w:r>
              <w:rPr>
                <w:rFonts w:ascii="Calibri" w:hAnsi="Calibri" w:eastAsia="Malgun Gothic"/>
                <w:sz w:val="22"/>
                <w:szCs w:val="22"/>
              </w:rPr>
              <w:t>to take only Korean language courses.</w:t>
            </w:r>
          </w:p>
          <w:p w14:paraId="671439B6">
            <w:pPr>
              <w:rPr>
                <w:rFonts w:ascii="Calibri" w:hAnsi="Calibri" w:eastAsia="Malgun Gothic"/>
                <w:b/>
                <w:bCs/>
                <w:sz w:val="22"/>
                <w:szCs w:val="22"/>
              </w:rPr>
            </w:pPr>
            <w:r>
              <w:rPr>
                <w:rFonts w:ascii="Calibri" w:hAnsi="Calibri" w:eastAsia="Malgun Gothic"/>
                <w:sz w:val="22"/>
                <w:szCs w:val="22"/>
              </w:rPr>
              <w:t xml:space="preserve">- </w:t>
            </w:r>
            <w:r>
              <w:rPr>
                <w:rFonts w:ascii="Calibri" w:hAnsi="Calibri" w:eastAsia="Malgun Gothic"/>
                <w:b/>
                <w:bCs/>
                <w:sz w:val="22"/>
                <w:szCs w:val="22"/>
              </w:rPr>
              <w:t>Survival Korean students must enroll in at least two regular courses.</w:t>
            </w:r>
          </w:p>
          <w:p w14:paraId="02F5CF99">
            <w:pPr>
              <w:rPr>
                <w:rFonts w:ascii="Calibri" w:hAnsi="Calibri" w:eastAsia="Malgun Gothic"/>
                <w:sz w:val="22"/>
                <w:szCs w:val="22"/>
              </w:rPr>
            </w:pPr>
            <w:r>
              <w:rPr>
                <w:rFonts w:ascii="Calibri" w:hAnsi="Calibri" w:eastAsia="Malgun Gothic"/>
                <w:sz w:val="22"/>
                <w:szCs w:val="22"/>
              </w:rPr>
              <w:t xml:space="preserve">- </w:t>
            </w:r>
            <w:r>
              <w:rPr>
                <w:rFonts w:ascii="Calibri" w:hAnsi="Calibri" w:eastAsia="Malgun Gothic"/>
                <w:b/>
                <w:bCs/>
                <w:sz w:val="22"/>
                <w:szCs w:val="22"/>
              </w:rPr>
              <w:t>Intensive Korean students must enroll in at least one regular course.</w:t>
            </w:r>
          </w:p>
        </w:tc>
      </w:tr>
    </w:tbl>
    <w:p w14:paraId="7E461A4B">
      <w:pPr>
        <w:ind w:left="760"/>
        <w:rPr>
          <w:rFonts w:ascii="Calibri" w:hAnsi="Calibri" w:eastAsia="Malgun Gothic"/>
          <w:sz w:val="22"/>
          <w:szCs w:val="22"/>
        </w:rPr>
      </w:pPr>
    </w:p>
    <w:p w14:paraId="56A48A9A">
      <w:pPr>
        <w:widowControl/>
        <w:wordWrap/>
        <w:autoSpaceDE/>
        <w:autoSpaceDN/>
        <w:jc w:val="left"/>
        <w:rPr>
          <w:rFonts w:ascii="Calibri" w:hAnsi="Calibri" w:eastAsia="Malgun Gothic"/>
          <w:sz w:val="22"/>
          <w:szCs w:val="22"/>
        </w:rPr>
      </w:pPr>
      <w:r>
        <w:rPr>
          <w:rFonts w:ascii="Calibri" w:hAnsi="Calibri" w:eastAsia="Malgun Gothic"/>
          <w:sz w:val="22"/>
          <w:szCs w:val="22"/>
        </w:rPr>
        <w:br w:type="page"/>
      </w:r>
    </w:p>
    <w:p w14:paraId="0960B963">
      <w:pPr>
        <w:ind w:left="760"/>
        <w:rPr>
          <w:rFonts w:ascii="Calibri" w:hAnsi="Calibri" w:eastAsia="Malgun Gothic"/>
          <w:sz w:val="22"/>
          <w:szCs w:val="22"/>
        </w:rPr>
      </w:pPr>
    </w:p>
    <w:p w14:paraId="626BAB07">
      <w:pPr>
        <w:pStyle w:val="30"/>
        <w:numPr>
          <w:ilvl w:val="0"/>
          <w:numId w:val="1"/>
        </w:numPr>
        <w:spacing w:after="240"/>
        <w:ind w:leftChars="0"/>
        <w:rPr>
          <w:rFonts w:ascii="Calibri" w:hAnsi="Calibri" w:eastAsia="Malgun Gothic"/>
          <w:b/>
          <w:sz w:val="28"/>
          <w:szCs w:val="26"/>
        </w:rPr>
      </w:pPr>
      <w:r>
        <w:rPr>
          <w:sz w:val="22"/>
        </w:rPr>
        <mc:AlternateContent>
          <mc:Choice Requires="wps">
            <w:drawing>
              <wp:anchor distT="0" distB="0" distL="114300" distR="114300" simplePos="0" relativeHeight="251665408" behindDoc="0" locked="0" layoutInCell="1" allowOverlap="1">
                <wp:simplePos x="0" y="0"/>
                <wp:positionH relativeFrom="column">
                  <wp:posOffset>2145030</wp:posOffset>
                </wp:positionH>
                <wp:positionV relativeFrom="paragraph">
                  <wp:posOffset>121920</wp:posOffset>
                </wp:positionV>
                <wp:extent cx="4686300" cy="0"/>
                <wp:effectExtent l="0" t="0" r="0" b="0"/>
                <wp:wrapNone/>
                <wp:docPr id="1028" name="shape1028"/>
                <wp:cNvGraphicFramePr/>
                <a:graphic xmlns:a="http://schemas.openxmlformats.org/drawingml/2006/main">
                  <a:graphicData uri="http://schemas.microsoft.com/office/word/2010/wordprocessingShape">
                    <wps:wsp>
                      <wps:cNvCnPr/>
                      <wps:spPr>
                        <a:xfrm>
                          <a:off x="0" y="0"/>
                          <a:ext cx="4686300" cy="0"/>
                        </a:xfrm>
                        <a:prstGeom prst="straightConnector1">
                          <a:avLst/>
                        </a:prstGeom>
                        <a:noFill/>
                        <a:ln w="28575">
                          <a:solidFill>
                            <a:srgbClr val="000000"/>
                          </a:solidFill>
                        </a:ln>
                      </wps:spPr>
                      <wps:bodyPr/>
                    </wps:wsp>
                  </a:graphicData>
                </a:graphic>
              </wp:anchor>
            </w:drawing>
          </mc:Choice>
          <mc:Fallback>
            <w:pict>
              <v:shape id="shape1028" o:spid="_x0000_s1026" o:spt="32" type="#_x0000_t32" style="position:absolute;left:0pt;margin-left:168.9pt;margin-top:9.6pt;height:0pt;width:369pt;z-index:251665408;mso-width-relative:page;mso-height-relative:page;" filled="f" stroked="t" coordsize="21600,21600" o:gfxdata="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T6eZE2AAA&#10;AAoBAAAPAAAAAAAAAAEAIAAAACIAAABkcnMvZG93bnJldi54bWxQSwECFAAUAAAACACHTuJAdHMT&#10;kqwBAABqAwAADgAAAAAAAAABACAAAAAnAQAAZHJzL2Uyb0RvYy54bWxQSwUGAAAAAAYABgBZAQAA&#10;RQUAAAAA&#10;">
                <v:fill on="f" focussize="0,0"/>
                <v:stroke weight="2.25pt" color="#000000" joinstyle="round"/>
                <v:imagedata o:title=""/>
                <o:lock v:ext="edit" aspectratio="f"/>
              </v:shape>
            </w:pict>
          </mc:Fallback>
        </mc:AlternateContent>
      </w:r>
      <w:r>
        <w:rPr>
          <w:rFonts w:ascii="Calibri" w:hAnsi="Calibri" w:eastAsia="Malgun Gothic"/>
          <w:b/>
          <w:sz w:val="28"/>
          <w:szCs w:val="26"/>
        </w:rPr>
        <w:t xml:space="preserve">Important Dates </w:t>
      </w:r>
    </w:p>
    <w:tbl>
      <w:tblPr>
        <w:tblStyle w:val="10"/>
        <w:tblW w:w="10023" w:type="dxa"/>
        <w:tblInd w:w="7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6"/>
        <w:gridCol w:w="3338"/>
        <w:gridCol w:w="3339"/>
      </w:tblGrid>
      <w:tr w14:paraId="36A42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trPr>
        <w:tc>
          <w:tcPr>
            <w:tcW w:w="3346" w:type="dxa"/>
            <w:shd w:val="clear" w:color="auto" w:fill="auto"/>
          </w:tcPr>
          <w:p w14:paraId="578D0814">
            <w:pPr>
              <w:rPr>
                <w:rFonts w:ascii="Calibri" w:hAnsi="Calibri" w:eastAsia="Malgun Gothic"/>
                <w:b/>
                <w:sz w:val="22"/>
                <w:szCs w:val="22"/>
              </w:rPr>
            </w:pPr>
          </w:p>
        </w:tc>
        <w:tc>
          <w:tcPr>
            <w:tcW w:w="3338" w:type="dxa"/>
            <w:tcBorders>
              <w:bottom w:val="single" w:color="000000" w:sz="4" w:space="0"/>
            </w:tcBorders>
            <w:shd w:val="clear" w:color="auto" w:fill="002060"/>
            <w:vAlign w:val="center"/>
          </w:tcPr>
          <w:p w14:paraId="587BCD9E">
            <w:pPr>
              <w:jc w:val="center"/>
              <w:rPr>
                <w:rFonts w:ascii="Calibri" w:hAnsi="Calibri" w:eastAsia="Malgun Gothic"/>
                <w:b/>
                <w:color w:val="FFFF00"/>
                <w:sz w:val="22"/>
                <w:szCs w:val="22"/>
              </w:rPr>
            </w:pPr>
            <w:r>
              <w:rPr>
                <w:rFonts w:hint="eastAsia" w:ascii="Calibri" w:hAnsi="Calibri" w:eastAsia="Malgun Gothic"/>
                <w:b/>
                <w:color w:val="FFFF00"/>
                <w:sz w:val="22"/>
                <w:szCs w:val="22"/>
              </w:rPr>
              <w:t>2</w:t>
            </w:r>
            <w:r>
              <w:rPr>
                <w:rFonts w:ascii="Calibri" w:hAnsi="Calibri" w:eastAsia="Malgun Gothic"/>
                <w:b/>
                <w:color w:val="FFFF00"/>
                <w:sz w:val="22"/>
                <w:szCs w:val="22"/>
              </w:rPr>
              <w:t>026 Spring</w:t>
            </w:r>
          </w:p>
        </w:tc>
        <w:tc>
          <w:tcPr>
            <w:tcW w:w="3339" w:type="dxa"/>
            <w:tcBorders>
              <w:bottom w:val="single" w:color="000000" w:sz="4" w:space="0"/>
            </w:tcBorders>
            <w:shd w:val="clear" w:color="auto" w:fill="002060"/>
            <w:vAlign w:val="center"/>
          </w:tcPr>
          <w:p w14:paraId="208C04E3">
            <w:pPr>
              <w:jc w:val="center"/>
              <w:rPr>
                <w:rFonts w:ascii="Calibri" w:hAnsi="Calibri" w:eastAsia="Malgun Gothic"/>
                <w:b/>
                <w:sz w:val="22"/>
                <w:szCs w:val="22"/>
              </w:rPr>
            </w:pPr>
            <w:r>
              <w:rPr>
                <w:rFonts w:hint="eastAsia" w:ascii="Calibri" w:hAnsi="Calibri" w:eastAsia="Malgun Gothic"/>
                <w:b/>
                <w:color w:val="FFFFFF" w:themeColor="background1"/>
                <w:sz w:val="22"/>
                <w:szCs w:val="22"/>
                <w14:textFill>
                  <w14:solidFill>
                    <w14:schemeClr w14:val="bg1"/>
                  </w14:solidFill>
                </w14:textFill>
              </w:rPr>
              <w:t>2</w:t>
            </w:r>
            <w:r>
              <w:rPr>
                <w:rFonts w:ascii="Calibri" w:hAnsi="Calibri" w:eastAsia="Malgun Gothic"/>
                <w:b/>
                <w:color w:val="FFFFFF" w:themeColor="background1"/>
                <w:sz w:val="22"/>
                <w:szCs w:val="22"/>
                <w14:textFill>
                  <w14:solidFill>
                    <w14:schemeClr w14:val="bg1"/>
                  </w14:solidFill>
                </w14:textFill>
              </w:rPr>
              <w:t>02</w:t>
            </w:r>
            <w:r>
              <w:rPr>
                <w:rFonts w:hint="eastAsia" w:ascii="Calibri" w:hAnsi="Calibri" w:eastAsia="Malgun Gothic"/>
                <w:b/>
                <w:color w:val="FFFFFF" w:themeColor="background1"/>
                <w:sz w:val="22"/>
                <w:szCs w:val="22"/>
                <w14:textFill>
                  <w14:solidFill>
                    <w14:schemeClr w14:val="bg1"/>
                  </w14:solidFill>
                </w14:textFill>
              </w:rPr>
              <w:t>6</w:t>
            </w:r>
            <w:r>
              <w:rPr>
                <w:rFonts w:ascii="Calibri" w:hAnsi="Calibri" w:eastAsia="Malgun Gothic"/>
                <w:b/>
                <w:color w:val="FFFFFF" w:themeColor="background1"/>
                <w:sz w:val="22"/>
                <w:szCs w:val="22"/>
                <w14:textFill>
                  <w14:solidFill>
                    <w14:schemeClr w14:val="bg1"/>
                  </w14:solidFill>
                </w14:textFill>
              </w:rPr>
              <w:t xml:space="preserve"> Fall</w:t>
            </w:r>
            <w:r>
              <w:rPr>
                <w:rFonts w:hint="eastAsia" w:ascii="Calibri" w:hAnsi="Calibri" w:eastAsia="Malgun Gothic"/>
                <w:b/>
                <w:color w:val="FFFFFF" w:themeColor="background1"/>
                <w:sz w:val="22"/>
                <w:szCs w:val="22"/>
                <w14:textFill>
                  <w14:solidFill>
                    <w14:schemeClr w14:val="bg1"/>
                  </w14:solidFill>
                </w14:textFill>
              </w:rPr>
              <w:t xml:space="preserve"> (Tentative)</w:t>
            </w:r>
          </w:p>
        </w:tc>
      </w:tr>
      <w:tr w14:paraId="3C79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3346" w:type="dxa"/>
            <w:shd w:val="clear" w:color="auto" w:fill="auto"/>
          </w:tcPr>
          <w:p w14:paraId="77F31F0E">
            <w:pPr>
              <w:jc w:val="center"/>
              <w:rPr>
                <w:rFonts w:ascii="Calibri" w:hAnsi="Calibri" w:eastAsia="Malgun Gothic"/>
                <w:b/>
                <w:sz w:val="22"/>
                <w:szCs w:val="22"/>
              </w:rPr>
            </w:pPr>
            <w:r>
              <w:rPr>
                <w:rFonts w:ascii="Calibri" w:hAnsi="Calibri" w:eastAsia="Malgun Gothic"/>
                <w:b/>
                <w:sz w:val="22"/>
                <w:szCs w:val="22"/>
              </w:rPr>
              <w:t>Issue of Certificate of Admission (COA)</w:t>
            </w:r>
          </w:p>
        </w:tc>
        <w:tc>
          <w:tcPr>
            <w:tcW w:w="3338" w:type="dxa"/>
            <w:shd w:val="clear" w:color="auto" w:fill="auto"/>
            <w:vAlign w:val="center"/>
          </w:tcPr>
          <w:p w14:paraId="6F1C6FAE">
            <w:pPr>
              <w:jc w:val="center"/>
              <w:rPr>
                <w:rFonts w:ascii="Calibri" w:hAnsi="Calibri" w:eastAsia="Malgun Gothic"/>
                <w:b/>
                <w:bCs/>
                <w:sz w:val="22"/>
                <w:szCs w:val="22"/>
              </w:rPr>
            </w:pPr>
            <w:r>
              <w:rPr>
                <w:rFonts w:hint="eastAsia" w:ascii="Calibri" w:hAnsi="Calibri" w:eastAsia="Malgun Gothic"/>
                <w:b/>
                <w:bCs/>
                <w:sz w:val="22"/>
                <w:szCs w:val="22"/>
              </w:rPr>
              <w:t>M</w:t>
            </w:r>
            <w:r>
              <w:rPr>
                <w:rFonts w:ascii="Calibri" w:hAnsi="Calibri" w:eastAsia="Malgun Gothic"/>
                <w:b/>
                <w:bCs/>
                <w:sz w:val="22"/>
                <w:szCs w:val="22"/>
              </w:rPr>
              <w:t>id-December</w:t>
            </w:r>
          </w:p>
          <w:p w14:paraId="7B1E8878">
            <w:pPr>
              <w:jc w:val="center"/>
              <w:rPr>
                <w:rFonts w:ascii="Calibri" w:hAnsi="Calibri" w:eastAsia="Malgun Gothic"/>
                <w:b/>
                <w:bCs/>
                <w:sz w:val="22"/>
                <w:szCs w:val="22"/>
              </w:rPr>
            </w:pPr>
            <w:r>
              <w:rPr>
                <w:rFonts w:ascii="Calibri" w:hAnsi="Calibri" w:eastAsia="Malgun Gothic"/>
                <w:color w:val="FF0000"/>
                <w:szCs w:val="20"/>
              </w:rPr>
              <w:t>*</w:t>
            </w:r>
            <w:r>
              <w:t xml:space="preserve"> </w:t>
            </w:r>
            <w:r>
              <w:rPr>
                <w:rFonts w:ascii="Calibri" w:hAnsi="Calibri" w:eastAsia="Malgun Gothic"/>
                <w:color w:val="FF0000"/>
                <w:szCs w:val="20"/>
              </w:rPr>
              <w:t>COA issuance depends on complete and error-free document submission. Delays may occur otherwise.</w:t>
            </w:r>
          </w:p>
        </w:tc>
        <w:tc>
          <w:tcPr>
            <w:tcW w:w="3339" w:type="dxa"/>
            <w:shd w:val="clear" w:color="auto" w:fill="auto"/>
            <w:vAlign w:val="center"/>
          </w:tcPr>
          <w:p w14:paraId="436197D3">
            <w:pPr>
              <w:jc w:val="center"/>
              <w:rPr>
                <w:rFonts w:ascii="Calibri" w:hAnsi="Calibri" w:eastAsia="Malgun Gothic"/>
                <w:b/>
                <w:bCs/>
                <w:sz w:val="22"/>
                <w:szCs w:val="22"/>
              </w:rPr>
            </w:pPr>
            <w:r>
              <w:rPr>
                <w:rFonts w:ascii="Calibri" w:hAnsi="Calibri" w:eastAsia="Malgun Gothic"/>
                <w:b/>
                <w:bCs/>
                <w:sz w:val="22"/>
                <w:szCs w:val="22"/>
              </w:rPr>
              <w:t>Mid-June</w:t>
            </w:r>
          </w:p>
          <w:p w14:paraId="5D666691">
            <w:pPr>
              <w:jc w:val="center"/>
              <w:rPr>
                <w:rFonts w:ascii="Calibri" w:hAnsi="Calibri" w:eastAsia="Malgun Gothic"/>
                <w:b/>
                <w:bCs/>
                <w:sz w:val="22"/>
                <w:szCs w:val="22"/>
              </w:rPr>
            </w:pPr>
            <w:r>
              <w:rPr>
                <w:rFonts w:ascii="Calibri" w:hAnsi="Calibri" w:eastAsia="Malgun Gothic"/>
                <w:color w:val="FF0000"/>
                <w:szCs w:val="20"/>
              </w:rPr>
              <w:t>*</w:t>
            </w:r>
            <w:r>
              <w:t xml:space="preserve"> </w:t>
            </w:r>
            <w:r>
              <w:rPr>
                <w:rFonts w:ascii="Calibri" w:hAnsi="Calibri" w:eastAsia="Malgun Gothic"/>
                <w:color w:val="FF0000"/>
                <w:szCs w:val="20"/>
              </w:rPr>
              <w:t>COA issuance depends on complete and error-free document submission. Delays may occur otherwise.</w:t>
            </w:r>
          </w:p>
        </w:tc>
      </w:tr>
      <w:tr w14:paraId="1DDFD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3346" w:type="dxa"/>
            <w:shd w:val="clear" w:color="auto" w:fill="auto"/>
            <w:vAlign w:val="center"/>
          </w:tcPr>
          <w:p w14:paraId="2447D201">
            <w:pPr>
              <w:jc w:val="center"/>
              <w:rPr>
                <w:rFonts w:ascii="Calibri" w:hAnsi="Calibri" w:eastAsia="Malgun Gothic"/>
                <w:b/>
                <w:sz w:val="22"/>
                <w:szCs w:val="22"/>
              </w:rPr>
            </w:pPr>
            <w:r>
              <w:rPr>
                <w:rFonts w:ascii="Calibri" w:hAnsi="Calibri" w:eastAsia="Malgun Gothic"/>
                <w:b/>
                <w:sz w:val="22"/>
                <w:szCs w:val="22"/>
              </w:rPr>
              <w:t>Semester Dates</w:t>
            </w:r>
          </w:p>
        </w:tc>
        <w:tc>
          <w:tcPr>
            <w:tcW w:w="3338" w:type="dxa"/>
            <w:shd w:val="clear" w:color="auto" w:fill="auto"/>
            <w:vAlign w:val="center"/>
          </w:tcPr>
          <w:p w14:paraId="1DAC4E3D">
            <w:pPr>
              <w:jc w:val="center"/>
              <w:rPr>
                <w:rFonts w:ascii="Calibri" w:hAnsi="Calibri" w:eastAsia="Malgun Gothic"/>
                <w:sz w:val="22"/>
                <w:szCs w:val="22"/>
              </w:rPr>
            </w:pPr>
            <w:r>
              <w:rPr>
                <w:rFonts w:ascii="Calibri" w:hAnsi="Calibri" w:eastAsia="Malgun Gothic"/>
                <w:sz w:val="22"/>
                <w:szCs w:val="22"/>
              </w:rPr>
              <w:t>March 2 – June 22, 2026</w:t>
            </w:r>
          </w:p>
          <w:p w14:paraId="72502616">
            <w:pPr>
              <w:jc w:val="center"/>
              <w:rPr>
                <w:rFonts w:ascii="Calibri" w:hAnsi="Calibri" w:eastAsia="Malgun Gothic"/>
                <w:sz w:val="22"/>
                <w:szCs w:val="22"/>
              </w:rPr>
            </w:pPr>
            <w:r>
              <w:rPr>
                <w:rFonts w:hint="eastAsia" w:ascii="Calibri" w:hAnsi="Calibri" w:eastAsia="Malgun Gothic"/>
                <w:sz w:val="22"/>
                <w:szCs w:val="22"/>
              </w:rPr>
              <w:t>(TBD)</w:t>
            </w:r>
          </w:p>
        </w:tc>
        <w:tc>
          <w:tcPr>
            <w:tcW w:w="3339" w:type="dxa"/>
            <w:shd w:val="clear" w:color="auto" w:fill="auto"/>
            <w:vAlign w:val="center"/>
          </w:tcPr>
          <w:p w14:paraId="536606A1">
            <w:pPr>
              <w:jc w:val="center"/>
              <w:rPr>
                <w:rFonts w:ascii="Calibri" w:hAnsi="Calibri" w:eastAsia="Malgun Gothic"/>
                <w:sz w:val="22"/>
                <w:szCs w:val="22"/>
              </w:rPr>
            </w:pPr>
            <w:r>
              <w:rPr>
                <w:rFonts w:ascii="Calibri" w:hAnsi="Calibri" w:eastAsia="Malgun Gothic"/>
                <w:sz w:val="22"/>
                <w:szCs w:val="22"/>
              </w:rPr>
              <w:t xml:space="preserve">September </w:t>
            </w:r>
            <w:r>
              <w:rPr>
                <w:rFonts w:hint="eastAsia" w:ascii="Calibri" w:hAnsi="Calibri" w:eastAsia="Malgun Gothic"/>
                <w:sz w:val="22"/>
                <w:szCs w:val="22"/>
              </w:rPr>
              <w:t>1</w:t>
            </w:r>
            <w:r>
              <w:rPr>
                <w:rFonts w:ascii="Calibri" w:hAnsi="Calibri" w:eastAsia="Malgun Gothic"/>
                <w:sz w:val="22"/>
                <w:szCs w:val="22"/>
              </w:rPr>
              <w:t xml:space="preserve"> – December 2</w:t>
            </w:r>
            <w:r>
              <w:rPr>
                <w:rFonts w:hint="eastAsia" w:ascii="Calibri" w:hAnsi="Calibri" w:eastAsia="Malgun Gothic"/>
                <w:sz w:val="22"/>
                <w:szCs w:val="22"/>
              </w:rPr>
              <w:t>0</w:t>
            </w:r>
            <w:r>
              <w:rPr>
                <w:rFonts w:ascii="Calibri" w:hAnsi="Calibri" w:eastAsia="Malgun Gothic"/>
                <w:sz w:val="22"/>
                <w:szCs w:val="22"/>
              </w:rPr>
              <w:t>, 202</w:t>
            </w:r>
            <w:r>
              <w:rPr>
                <w:rFonts w:hint="eastAsia" w:ascii="Calibri" w:hAnsi="Calibri" w:eastAsia="Malgun Gothic"/>
                <w:sz w:val="22"/>
                <w:szCs w:val="22"/>
              </w:rPr>
              <w:t>6</w:t>
            </w:r>
          </w:p>
          <w:p w14:paraId="07D1FCE7">
            <w:pPr>
              <w:jc w:val="center"/>
              <w:rPr>
                <w:rFonts w:ascii="Calibri" w:hAnsi="Calibri" w:eastAsia="Malgun Gothic"/>
                <w:sz w:val="22"/>
                <w:szCs w:val="22"/>
              </w:rPr>
            </w:pPr>
            <w:r>
              <w:rPr>
                <w:rFonts w:hint="eastAsia" w:ascii="Calibri" w:hAnsi="Calibri" w:eastAsia="Malgun Gothic"/>
                <w:sz w:val="22"/>
                <w:szCs w:val="22"/>
              </w:rPr>
              <w:t>(TBD)</w:t>
            </w:r>
          </w:p>
        </w:tc>
      </w:tr>
      <w:tr w14:paraId="51E6B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3346" w:type="dxa"/>
            <w:shd w:val="clear" w:color="auto" w:fill="auto"/>
            <w:vAlign w:val="center"/>
          </w:tcPr>
          <w:p w14:paraId="2EE44CE2">
            <w:pPr>
              <w:jc w:val="center"/>
              <w:rPr>
                <w:rFonts w:ascii="Calibri" w:hAnsi="Calibri" w:eastAsia="Malgun Gothic"/>
                <w:b/>
                <w:sz w:val="22"/>
                <w:szCs w:val="22"/>
              </w:rPr>
            </w:pPr>
            <w:r>
              <w:rPr>
                <w:rFonts w:ascii="Calibri" w:hAnsi="Calibri" w:eastAsia="Malgun Gothic"/>
                <w:b/>
                <w:sz w:val="22"/>
                <w:szCs w:val="22"/>
              </w:rPr>
              <w:t>On-campus Dormitory</w:t>
            </w:r>
          </w:p>
        </w:tc>
        <w:tc>
          <w:tcPr>
            <w:tcW w:w="6677" w:type="dxa"/>
            <w:gridSpan w:val="2"/>
            <w:shd w:val="clear" w:color="auto" w:fill="auto"/>
            <w:vAlign w:val="center"/>
          </w:tcPr>
          <w:p w14:paraId="07664F4C">
            <w:pPr>
              <w:pStyle w:val="24"/>
              <w:rPr>
                <w:rFonts w:ascii="Calibri" w:hAnsi="Calibri"/>
                <w:sz w:val="22"/>
                <w:szCs w:val="22"/>
              </w:rPr>
            </w:pPr>
            <w:r>
              <w:rPr>
                <w:rFonts w:ascii="Calibri" w:hAnsi="Calibri"/>
                <w:b/>
                <w:bCs/>
                <w:sz w:val="22"/>
                <w:szCs w:val="22"/>
              </w:rPr>
              <w:t>Check-in</w:t>
            </w:r>
            <w:r>
              <w:rPr>
                <w:rFonts w:ascii="Calibri" w:hAnsi="Calibri"/>
                <w:sz w:val="22"/>
                <w:szCs w:val="22"/>
              </w:rPr>
              <w:t>: 2-3 days before the semester begins</w:t>
            </w:r>
          </w:p>
          <w:p w14:paraId="7AFCDE3D">
            <w:pPr>
              <w:pStyle w:val="24"/>
              <w:rPr>
                <w:rFonts w:ascii="Calibri" w:hAnsi="Calibri"/>
                <w:sz w:val="22"/>
                <w:szCs w:val="22"/>
              </w:rPr>
            </w:pPr>
            <w:r>
              <w:rPr>
                <w:rFonts w:ascii="Calibri" w:hAnsi="Calibri"/>
                <w:b/>
                <w:bCs/>
                <w:sz w:val="22"/>
                <w:szCs w:val="22"/>
              </w:rPr>
              <w:t>Check-out</w:t>
            </w:r>
            <w:r>
              <w:rPr>
                <w:rFonts w:ascii="Calibri" w:hAnsi="Calibri"/>
                <w:sz w:val="22"/>
                <w:szCs w:val="22"/>
              </w:rPr>
              <w:t>: Based on the selected length of stay</w:t>
            </w:r>
          </w:p>
        </w:tc>
      </w:tr>
      <w:tr w14:paraId="010C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3346" w:type="dxa"/>
            <w:shd w:val="clear" w:color="auto" w:fill="auto"/>
            <w:vAlign w:val="center"/>
          </w:tcPr>
          <w:p w14:paraId="1BE8BAD0">
            <w:pPr>
              <w:jc w:val="center"/>
              <w:rPr>
                <w:rFonts w:ascii="Calibri" w:hAnsi="Calibri" w:eastAsia="Malgun Gothic"/>
                <w:b/>
                <w:sz w:val="22"/>
                <w:szCs w:val="22"/>
              </w:rPr>
            </w:pPr>
            <w:r>
              <w:rPr>
                <w:rFonts w:ascii="Calibri" w:hAnsi="Calibri" w:eastAsia="Malgun Gothic"/>
                <w:b/>
                <w:sz w:val="22"/>
                <w:szCs w:val="22"/>
              </w:rPr>
              <w:t>Orientation</w:t>
            </w:r>
          </w:p>
        </w:tc>
        <w:tc>
          <w:tcPr>
            <w:tcW w:w="6677" w:type="dxa"/>
            <w:gridSpan w:val="2"/>
            <w:shd w:val="clear" w:color="auto" w:fill="auto"/>
            <w:vAlign w:val="center"/>
          </w:tcPr>
          <w:p w14:paraId="4A538472">
            <w:pPr>
              <w:pStyle w:val="24"/>
              <w:rPr>
                <w:rFonts w:ascii="Calibri" w:hAnsi="Calibri"/>
                <w:sz w:val="22"/>
                <w:szCs w:val="22"/>
              </w:rPr>
            </w:pPr>
            <w:r>
              <w:rPr>
                <w:rFonts w:ascii="Calibri" w:hAnsi="Calibri"/>
                <w:sz w:val="22"/>
                <w:szCs w:val="22"/>
              </w:rPr>
              <w:t>1-2 working days before the semester starts</w:t>
            </w:r>
          </w:p>
        </w:tc>
      </w:tr>
      <w:tr w14:paraId="5A19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3346" w:type="dxa"/>
            <w:shd w:val="clear" w:color="auto" w:fill="auto"/>
            <w:vAlign w:val="center"/>
          </w:tcPr>
          <w:p w14:paraId="657FD168">
            <w:pPr>
              <w:jc w:val="center"/>
              <w:rPr>
                <w:rFonts w:ascii="Calibri" w:hAnsi="Calibri" w:eastAsia="Malgun Gothic"/>
                <w:b/>
                <w:sz w:val="22"/>
                <w:szCs w:val="22"/>
              </w:rPr>
            </w:pPr>
            <w:r>
              <w:rPr>
                <w:rFonts w:ascii="Calibri" w:hAnsi="Calibri" w:eastAsia="Malgun Gothic"/>
                <w:b/>
                <w:sz w:val="22"/>
                <w:szCs w:val="22"/>
              </w:rPr>
              <w:t>Exam Period</w:t>
            </w:r>
          </w:p>
        </w:tc>
        <w:tc>
          <w:tcPr>
            <w:tcW w:w="6677" w:type="dxa"/>
            <w:gridSpan w:val="2"/>
            <w:shd w:val="clear" w:color="auto" w:fill="auto"/>
            <w:vAlign w:val="center"/>
          </w:tcPr>
          <w:p w14:paraId="7391654F">
            <w:pPr>
              <w:rPr>
                <w:rFonts w:ascii="Calibri" w:hAnsi="Calibri" w:eastAsia="Malgun Gothic"/>
                <w:sz w:val="22"/>
                <w:szCs w:val="22"/>
              </w:rPr>
            </w:pPr>
            <w:r>
              <w:rPr>
                <w:rFonts w:ascii="Calibri" w:hAnsi="Calibri" w:eastAsia="Malgun Gothic"/>
                <w:b/>
                <w:bCs/>
                <w:sz w:val="22"/>
                <w:szCs w:val="22"/>
              </w:rPr>
              <w:t>Midterm Exams</w:t>
            </w:r>
            <w:r>
              <w:rPr>
                <w:rFonts w:ascii="Calibri" w:hAnsi="Calibri" w:eastAsia="Malgun Gothic"/>
                <w:sz w:val="22"/>
                <w:szCs w:val="22"/>
              </w:rPr>
              <w:t xml:space="preserve">: Mostly </w:t>
            </w:r>
            <w:r>
              <w:rPr>
                <w:rFonts w:ascii="Calibri" w:hAnsi="Calibri" w:eastAsia="Malgun Gothic"/>
                <w:sz w:val="22"/>
                <w:szCs w:val="22"/>
                <w:u w:val="single"/>
              </w:rPr>
              <w:t>7</w:t>
            </w:r>
            <w:r>
              <w:rPr>
                <w:rFonts w:ascii="Calibri" w:hAnsi="Calibri" w:eastAsia="Malgun Gothic"/>
                <w:sz w:val="22"/>
                <w:szCs w:val="22"/>
                <w:u w:val="single"/>
                <w:vertAlign w:val="superscript"/>
              </w:rPr>
              <w:t>th</w:t>
            </w:r>
            <w:r>
              <w:rPr>
                <w:rFonts w:ascii="Calibri" w:hAnsi="Calibri" w:eastAsia="Malgun Gothic"/>
                <w:sz w:val="22"/>
                <w:szCs w:val="22"/>
                <w:u w:val="single"/>
              </w:rPr>
              <w:t xml:space="preserve"> ~ 8</w:t>
            </w:r>
            <w:r>
              <w:rPr>
                <w:rFonts w:ascii="Calibri" w:hAnsi="Calibri" w:eastAsia="Malgun Gothic"/>
                <w:sz w:val="22"/>
                <w:szCs w:val="22"/>
                <w:u w:val="single"/>
                <w:vertAlign w:val="superscript"/>
              </w:rPr>
              <w:t xml:space="preserve">th </w:t>
            </w:r>
            <w:r>
              <w:rPr>
                <w:rFonts w:ascii="Calibri" w:hAnsi="Calibri" w:eastAsia="Malgun Gothic"/>
                <w:sz w:val="22"/>
                <w:szCs w:val="22"/>
                <w:u w:val="single"/>
              </w:rPr>
              <w:t>week</w:t>
            </w:r>
            <w:r>
              <w:rPr>
                <w:rFonts w:ascii="Calibri" w:hAnsi="Calibri" w:eastAsia="Malgun Gothic"/>
                <w:sz w:val="22"/>
                <w:szCs w:val="22"/>
              </w:rPr>
              <w:t xml:space="preserve"> of the semester </w:t>
            </w:r>
          </w:p>
          <w:p w14:paraId="2BE88DE6">
            <w:pPr>
              <w:rPr>
                <w:rFonts w:ascii="Calibri" w:hAnsi="Calibri" w:eastAsia="Malgun Gothic"/>
                <w:sz w:val="22"/>
                <w:szCs w:val="22"/>
              </w:rPr>
            </w:pPr>
            <w:r>
              <w:rPr>
                <w:rFonts w:ascii="Calibri" w:hAnsi="Calibri" w:eastAsia="Malgun Gothic"/>
                <w:b/>
                <w:bCs/>
                <w:sz w:val="22"/>
                <w:szCs w:val="22"/>
              </w:rPr>
              <w:t>Final Exams</w:t>
            </w:r>
            <w:r>
              <w:rPr>
                <w:rFonts w:ascii="Calibri" w:hAnsi="Calibri" w:eastAsia="Malgun Gothic"/>
                <w:sz w:val="22"/>
                <w:szCs w:val="22"/>
              </w:rPr>
              <w:t xml:space="preserve">: </w:t>
            </w:r>
            <w:r>
              <w:rPr>
                <w:rFonts w:ascii="Calibri" w:hAnsi="Calibri" w:eastAsia="Malgun Gothic"/>
                <w:sz w:val="22"/>
                <w:szCs w:val="22"/>
                <w:u w:val="single"/>
              </w:rPr>
              <w:t>Mostly</w:t>
            </w:r>
            <w:r>
              <w:rPr>
                <w:rFonts w:ascii="Calibri" w:hAnsi="Calibri" w:eastAsia="Malgun Gothic"/>
                <w:sz w:val="22"/>
                <w:szCs w:val="22"/>
              </w:rPr>
              <w:t xml:space="preserve"> during the </w:t>
            </w:r>
            <w:r>
              <w:rPr>
                <w:rFonts w:ascii="Calibri" w:hAnsi="Calibri" w:eastAsia="Malgun Gothic"/>
                <w:b/>
                <w:bCs/>
                <w:sz w:val="22"/>
                <w:szCs w:val="22"/>
              </w:rPr>
              <w:t>last week</w:t>
            </w:r>
            <w:r>
              <w:rPr>
                <w:rFonts w:ascii="Calibri" w:hAnsi="Calibri" w:eastAsia="Malgun Gothic"/>
                <w:sz w:val="22"/>
                <w:szCs w:val="22"/>
              </w:rPr>
              <w:t xml:space="preserve"> of the semester</w:t>
            </w:r>
          </w:p>
          <w:p w14:paraId="13987052">
            <w:pPr>
              <w:rPr>
                <w:rFonts w:ascii="Calibri" w:hAnsi="Calibri" w:eastAsia="Malgun Gothic"/>
                <w:color w:val="FF0000"/>
                <w:sz w:val="22"/>
                <w:szCs w:val="22"/>
              </w:rPr>
            </w:pPr>
            <w:r>
              <w:rPr>
                <w:rFonts w:ascii="Calibri" w:hAnsi="Calibri" w:eastAsia="Malgun Gothic"/>
                <w:color w:val="FF0000"/>
                <w:sz w:val="22"/>
                <w:szCs w:val="22"/>
              </w:rPr>
              <w:t>* Each course may have a different exam schedule.</w:t>
            </w:r>
          </w:p>
        </w:tc>
      </w:tr>
    </w:tbl>
    <w:p w14:paraId="2968D53A">
      <w:pPr>
        <w:ind w:left="567"/>
        <w:rPr>
          <w:rFonts w:ascii="Calibri" w:hAnsi="Calibri" w:eastAsia="Malgun Gothic"/>
          <w:bCs/>
          <w:sz w:val="22"/>
          <w:szCs w:val="22"/>
        </w:rPr>
      </w:pPr>
      <w:r>
        <w:rPr>
          <w:rFonts w:hint="eastAsia"/>
          <w:bCs/>
          <w:szCs w:val="20"/>
        </w:rPr>
        <w:t xml:space="preserve">※ </w:t>
      </w:r>
      <w:r>
        <w:rPr>
          <w:rFonts w:ascii="Calibri" w:hAnsi="Calibri" w:eastAsia="Malgun Gothic"/>
          <w:bCs/>
          <w:sz w:val="22"/>
          <w:szCs w:val="22"/>
        </w:rPr>
        <w:t xml:space="preserve">Nomination must be submitted via Hanyang’s official form. Email nomination will </w:t>
      </w:r>
      <w:r>
        <w:rPr>
          <w:rFonts w:ascii="Calibri" w:hAnsi="Calibri" w:eastAsia="Malgun Gothic"/>
          <w:b/>
          <w:color w:val="FF0000"/>
          <w:sz w:val="22"/>
          <w:szCs w:val="22"/>
        </w:rPr>
        <w:t>NOT</w:t>
      </w:r>
      <w:r>
        <w:rPr>
          <w:rFonts w:ascii="Calibri" w:hAnsi="Calibri" w:eastAsia="Malgun Gothic"/>
          <w:bCs/>
          <w:sz w:val="22"/>
          <w:szCs w:val="22"/>
        </w:rPr>
        <w:t xml:space="preserve"> be accepted.</w:t>
      </w:r>
    </w:p>
    <w:p w14:paraId="740729BE">
      <w:pPr>
        <w:ind w:left="567"/>
        <w:rPr>
          <w:b/>
          <w:color w:val="FF0000"/>
          <w:szCs w:val="20"/>
        </w:rPr>
      </w:pPr>
      <w:r>
        <w:rPr>
          <w:rFonts w:hint="eastAsia"/>
          <w:bCs/>
          <w:szCs w:val="20"/>
        </w:rPr>
        <w:t xml:space="preserve">※ </w:t>
      </w:r>
      <w:r>
        <w:rPr>
          <w:rFonts w:ascii="Calibri" w:hAnsi="Calibri" w:eastAsia="Malgun Gothic"/>
          <w:bCs/>
          <w:sz w:val="22"/>
          <w:szCs w:val="22"/>
        </w:rPr>
        <w:t>Application instructions will be sent directly to nominated students by Hanyang’s Office of International Affairs.</w:t>
      </w:r>
    </w:p>
    <w:p w14:paraId="51D94D11">
      <w:pPr>
        <w:rPr>
          <w:rFonts w:ascii="Calibri" w:hAnsi="Calibri" w:eastAsia="Malgun Gothic"/>
          <w:b/>
          <w:sz w:val="26"/>
          <w:szCs w:val="26"/>
        </w:rPr>
      </w:pPr>
    </w:p>
    <w:p w14:paraId="186E6683">
      <w:pPr>
        <w:numPr>
          <w:ilvl w:val="0"/>
          <w:numId w:val="1"/>
        </w:numPr>
        <w:spacing w:after="240"/>
        <w:rPr>
          <w:rFonts w:ascii="Calibri" w:hAnsi="Calibri" w:eastAsia="Malgun Gothic"/>
          <w:b/>
          <w:sz w:val="26"/>
          <w:szCs w:val="26"/>
        </w:rPr>
      </w:pPr>
      <w:r>
        <w:rPr>
          <w:rFonts w:ascii="Calibri" w:hAnsi="Calibri" w:eastAsia="Malgun Gothic"/>
          <w:b/>
          <w:sz w:val="26"/>
          <w:szCs w:val="26"/>
        </w:rPr>
        <mc:AlternateContent>
          <mc:Choice Requires="wps">
            <w:drawing>
              <wp:anchor distT="0" distB="0" distL="114300" distR="114300" simplePos="0" relativeHeight="251661312" behindDoc="0" locked="0" layoutInCell="1" allowOverlap="1">
                <wp:simplePos x="0" y="0"/>
                <wp:positionH relativeFrom="column">
                  <wp:posOffset>3345180</wp:posOffset>
                </wp:positionH>
                <wp:positionV relativeFrom="paragraph">
                  <wp:posOffset>137160</wp:posOffset>
                </wp:positionV>
                <wp:extent cx="3457575" cy="635"/>
                <wp:effectExtent l="0" t="0" r="0" b="0"/>
                <wp:wrapNone/>
                <wp:docPr id="1029" name="shape1029"/>
                <wp:cNvGraphicFramePr/>
                <a:graphic xmlns:a="http://schemas.openxmlformats.org/drawingml/2006/main">
                  <a:graphicData uri="http://schemas.microsoft.com/office/word/2010/wordprocessingShape">
                    <wps:wsp>
                      <wps:cNvCnPr/>
                      <wps:spPr>
                        <a:xfrm>
                          <a:off x="0" y="0"/>
                          <a:ext cx="3457575" cy="635"/>
                        </a:xfrm>
                        <a:prstGeom prst="straightConnector1">
                          <a:avLst/>
                        </a:prstGeom>
                        <a:noFill/>
                        <a:ln w="28575">
                          <a:solidFill>
                            <a:srgbClr val="000000"/>
                          </a:solidFill>
                        </a:ln>
                      </wps:spPr>
                      <wps:bodyPr/>
                    </wps:wsp>
                  </a:graphicData>
                </a:graphic>
              </wp:anchor>
            </w:drawing>
          </mc:Choice>
          <mc:Fallback>
            <w:pict>
              <v:shape id="shape1029" o:spid="_x0000_s1026" o:spt="32" type="#_x0000_t32" style="position:absolute;left:0pt;margin-left:263.4pt;margin-top:10.8pt;height:0.05pt;width:272.25pt;z-index:251661312;mso-width-relative:page;mso-height-relative:page;" filled="f" stroked="t" coordsize="21600,21600" o:gfxdata="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XXVetgA&#10;AAAKAQAADwAAAAAAAAABACAAAAAiAAAAZHJzL2Rvd25yZXYueG1sUEsBAhQAFAAAAAgAh07iQCvH&#10;QcatAQAAbAMAAA4AAAAAAAAAAQAgAAAAJwEAAGRycy9lMm9Eb2MueG1sUEsFBgAAAAAGAAYAWQEA&#10;AEYFAAAAAA==&#10;">
                <v:fill on="f" focussize="0,0"/>
                <v:stroke weight="2.25pt" color="#000000" joinstyle="round"/>
                <v:imagedata o:title=""/>
                <o:lock v:ext="edit" aspectratio="f"/>
              </v:shape>
            </w:pict>
          </mc:Fallback>
        </mc:AlternateContent>
      </w:r>
      <w:r>
        <w:rPr>
          <w:rFonts w:ascii="Calibri" w:hAnsi="Calibri" w:eastAsia="Malgun Gothic"/>
          <w:b/>
          <w:sz w:val="26"/>
          <w:szCs w:val="26"/>
        </w:rPr>
        <w:t>Nomination &amp; Application Process</w:t>
      </w:r>
    </w:p>
    <w:tbl>
      <w:tblPr>
        <w:tblStyle w:val="10"/>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2"/>
        <w:gridCol w:w="8936"/>
      </w:tblGrid>
      <w:tr w14:paraId="53FE9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6" w:hRule="atLeast"/>
        </w:trPr>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5E5F6131">
            <w:pPr>
              <w:jc w:val="center"/>
              <w:rPr>
                <w:rFonts w:ascii="Calibri" w:hAnsi="Calibri" w:eastAsia="Malgun Gothic"/>
                <w:b/>
                <w:sz w:val="22"/>
                <w:szCs w:val="22"/>
                <w:highlight w:val="yellow"/>
              </w:rPr>
            </w:pPr>
            <w:r>
              <w:rPr>
                <w:rFonts w:hint="eastAsia" w:ascii="Calibri" w:hAnsi="Calibri" w:eastAsia="Malgun Gothic"/>
                <w:b/>
                <w:sz w:val="22"/>
                <w:szCs w:val="22"/>
                <w:highlight w:val="yellow"/>
              </w:rPr>
              <w:t xml:space="preserve">IMPORTANT </w:t>
            </w:r>
          </w:p>
          <w:p w14:paraId="0C207816">
            <w:pPr>
              <w:jc w:val="center"/>
              <w:rPr>
                <w:rFonts w:ascii="Calibri" w:hAnsi="Calibri" w:eastAsia="Malgun Gothic"/>
                <w:b/>
                <w:sz w:val="22"/>
                <w:szCs w:val="22"/>
              </w:rPr>
            </w:pPr>
            <w:r>
              <w:rPr>
                <w:rFonts w:ascii="Calibri" w:hAnsi="Calibri" w:eastAsia="Malgun Gothic"/>
                <w:b/>
                <w:sz w:val="22"/>
                <w:szCs w:val="22"/>
                <w:highlight w:val="yellow"/>
              </w:rPr>
              <w:t>NOTICE</w:t>
            </w:r>
          </w:p>
        </w:tc>
        <w:tc>
          <w:tcPr>
            <w:tcW w:w="8936" w:type="dxa"/>
            <w:tcBorders>
              <w:top w:val="single" w:color="auto" w:sz="4" w:space="0"/>
              <w:left w:val="single" w:color="auto" w:sz="4" w:space="0"/>
              <w:bottom w:val="single" w:color="auto" w:sz="4" w:space="0"/>
              <w:right w:val="single" w:color="auto" w:sz="4" w:space="0"/>
            </w:tcBorders>
            <w:shd w:val="clear" w:color="auto" w:fill="auto"/>
            <w:vAlign w:val="center"/>
          </w:tcPr>
          <w:p w14:paraId="38FC2A8D">
            <w:pPr>
              <w:pStyle w:val="30"/>
              <w:numPr>
                <w:ilvl w:val="0"/>
                <w:numId w:val="5"/>
              </w:numPr>
              <w:ind w:left="97" w:leftChars="0" w:hanging="116"/>
              <w:rPr>
                <w:rFonts w:ascii="Calibri" w:hAnsi="Calibri"/>
                <w:sz w:val="22"/>
                <w:szCs w:val="22"/>
              </w:rPr>
            </w:pPr>
            <w:r>
              <w:rPr>
                <w:rFonts w:ascii="Calibri" w:hAnsi="Calibri"/>
                <w:sz w:val="22"/>
                <w:szCs w:val="22"/>
              </w:rPr>
              <w:t xml:space="preserve">Hanyang University's course registration system operates on a </w:t>
            </w:r>
            <w:r>
              <w:rPr>
                <w:rFonts w:ascii="Calibri" w:hAnsi="Calibri"/>
                <w:b/>
                <w:bCs/>
                <w:sz w:val="22"/>
                <w:szCs w:val="22"/>
              </w:rPr>
              <w:t>first-come, first-served</w:t>
            </w:r>
            <w:r>
              <w:rPr>
                <w:rFonts w:ascii="Calibri" w:hAnsi="Calibri"/>
                <w:sz w:val="22"/>
                <w:szCs w:val="22"/>
              </w:rPr>
              <w:t xml:space="preserve"> basis. </w:t>
            </w:r>
          </w:p>
          <w:p w14:paraId="3CF94561">
            <w:pPr>
              <w:pStyle w:val="30"/>
              <w:numPr>
                <w:ilvl w:val="0"/>
                <w:numId w:val="5"/>
              </w:numPr>
              <w:ind w:left="97" w:leftChars="0" w:hanging="116"/>
              <w:jc w:val="left"/>
              <w:rPr>
                <w:rFonts w:ascii="Calibri" w:hAnsi="Calibri"/>
                <w:sz w:val="22"/>
                <w:szCs w:val="22"/>
              </w:rPr>
            </w:pPr>
            <w:r>
              <w:rPr>
                <w:rFonts w:ascii="Calibri" w:hAnsi="Calibri"/>
                <w:sz w:val="22"/>
                <w:szCs w:val="22"/>
              </w:rPr>
              <w:t xml:space="preserve">Some courses may be highly competitive, and </w:t>
            </w:r>
            <w:r>
              <w:rPr>
                <w:rFonts w:ascii="Calibri" w:hAnsi="Calibri"/>
                <w:b/>
                <w:bCs/>
                <w:sz w:val="22"/>
                <w:szCs w:val="22"/>
              </w:rPr>
              <w:t xml:space="preserve">preferred course selections are </w:t>
            </w:r>
            <w:r>
              <w:rPr>
                <w:rFonts w:ascii="Calibri" w:hAnsi="Calibri"/>
                <w:b/>
                <w:bCs/>
                <w:color w:val="FF0000"/>
                <w:sz w:val="22"/>
                <w:szCs w:val="22"/>
              </w:rPr>
              <w:t>NOT guaranteed</w:t>
            </w:r>
            <w:r>
              <w:rPr>
                <w:rFonts w:ascii="Calibri" w:hAnsi="Calibri"/>
                <w:sz w:val="22"/>
                <w:szCs w:val="22"/>
              </w:rPr>
              <w:t>.</w:t>
            </w:r>
          </w:p>
          <w:p w14:paraId="41E77221">
            <w:pPr>
              <w:pStyle w:val="30"/>
              <w:numPr>
                <w:ilvl w:val="0"/>
                <w:numId w:val="5"/>
              </w:numPr>
              <w:ind w:left="97" w:leftChars="0" w:hanging="116"/>
              <w:rPr>
                <w:rFonts w:ascii="Calibri" w:hAnsi="Calibri"/>
                <w:sz w:val="22"/>
                <w:szCs w:val="22"/>
              </w:rPr>
            </w:pPr>
            <w:r>
              <w:rPr>
                <w:rFonts w:ascii="Calibri" w:hAnsi="Calibri"/>
                <w:sz w:val="22"/>
                <w:szCs w:val="22"/>
              </w:rPr>
              <w:t xml:space="preserve">Exchange students should remain </w:t>
            </w:r>
            <w:r>
              <w:rPr>
                <w:rFonts w:ascii="Calibri" w:hAnsi="Calibri"/>
                <w:b/>
                <w:bCs/>
                <w:sz w:val="22"/>
                <w:szCs w:val="22"/>
              </w:rPr>
              <w:t>flexible</w:t>
            </w:r>
            <w:r>
              <w:rPr>
                <w:rFonts w:ascii="Calibri" w:hAnsi="Calibri"/>
                <w:sz w:val="22"/>
                <w:szCs w:val="22"/>
              </w:rPr>
              <w:t xml:space="preserve"> with their course choices. </w:t>
            </w:r>
          </w:p>
          <w:p w14:paraId="54AB8AF4">
            <w:pPr>
              <w:pStyle w:val="30"/>
              <w:numPr>
                <w:ilvl w:val="0"/>
                <w:numId w:val="5"/>
              </w:numPr>
              <w:ind w:left="97" w:leftChars="0" w:hanging="116"/>
              <w:rPr>
                <w:rFonts w:ascii="Calibri" w:hAnsi="Calibri"/>
                <w:sz w:val="22"/>
                <w:szCs w:val="22"/>
              </w:rPr>
            </w:pPr>
            <w:r>
              <w:rPr>
                <w:rFonts w:ascii="Calibri" w:hAnsi="Calibri"/>
                <w:sz w:val="22"/>
                <w:szCs w:val="22"/>
              </w:rPr>
              <w:t xml:space="preserve">If students have essential courses required for graduation, we </w:t>
            </w:r>
            <w:r>
              <w:rPr>
                <w:rFonts w:ascii="Calibri" w:hAnsi="Calibri"/>
                <w:b/>
                <w:bCs/>
                <w:sz w:val="22"/>
                <w:szCs w:val="22"/>
              </w:rPr>
              <w:t>strongly recommend</w:t>
            </w:r>
            <w:r>
              <w:rPr>
                <w:rFonts w:ascii="Calibri" w:hAnsi="Calibri"/>
                <w:sz w:val="22"/>
                <w:szCs w:val="22"/>
              </w:rPr>
              <w:t xml:space="preserve"> </w:t>
            </w:r>
            <w:r>
              <w:rPr>
                <w:rFonts w:ascii="Calibri" w:hAnsi="Calibri"/>
                <w:b/>
                <w:bCs/>
                <w:sz w:val="22"/>
                <w:szCs w:val="22"/>
              </w:rPr>
              <w:t>taking them at their home university</w:t>
            </w:r>
            <w:r>
              <w:rPr>
                <w:rFonts w:ascii="Calibri" w:hAnsi="Calibri"/>
                <w:sz w:val="22"/>
                <w:szCs w:val="22"/>
              </w:rPr>
              <w:t>.</w:t>
            </w:r>
          </w:p>
        </w:tc>
      </w:tr>
      <w:tr w14:paraId="3C87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rPr>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69FAFE59">
            <w:pPr>
              <w:jc w:val="center"/>
              <w:rPr>
                <w:rFonts w:ascii="Calibri" w:hAnsi="Calibri" w:eastAsia="Malgun Gothic"/>
                <w:b/>
                <w:sz w:val="22"/>
                <w:szCs w:val="22"/>
                <w:highlight w:val="yellow"/>
              </w:rPr>
            </w:pPr>
            <w:r>
              <w:rPr>
                <w:rFonts w:ascii="Calibri" w:hAnsi="Calibri" w:eastAsia="Malgun Gothic"/>
                <w:b/>
                <w:sz w:val="22"/>
                <w:szCs w:val="22"/>
              </w:rPr>
              <w:t>Available Colleges &amp; Departments</w:t>
            </w:r>
          </w:p>
        </w:tc>
        <w:tc>
          <w:tcPr>
            <w:tcW w:w="8936" w:type="dxa"/>
            <w:tcBorders>
              <w:top w:val="single" w:color="auto" w:sz="4" w:space="0"/>
              <w:left w:val="single" w:color="auto" w:sz="4" w:space="0"/>
              <w:bottom w:val="single" w:color="auto" w:sz="4" w:space="0"/>
              <w:right w:val="single" w:color="auto" w:sz="4" w:space="0"/>
            </w:tcBorders>
            <w:shd w:val="clear" w:color="auto" w:fill="auto"/>
            <w:vAlign w:val="center"/>
          </w:tcPr>
          <w:p w14:paraId="75CA362D">
            <w:pPr>
              <w:spacing w:line="192" w:lineRule="auto"/>
              <w:jc w:val="left"/>
              <w:rPr>
                <w:rFonts w:ascii="Calibri" w:hAnsi="Calibri" w:eastAsia="Malgun Gothic"/>
                <w:sz w:val="22"/>
                <w:szCs w:val="22"/>
              </w:rPr>
            </w:pPr>
            <w:r>
              <w:rPr>
                <w:rFonts w:hint="eastAsia" w:ascii="Calibri" w:hAnsi="Calibri" w:eastAsia="Malgun Gothic"/>
                <w:sz w:val="22"/>
                <w:szCs w:val="22"/>
              </w:rPr>
              <w:t>P</w:t>
            </w:r>
            <w:r>
              <w:rPr>
                <w:rFonts w:ascii="Calibri" w:hAnsi="Calibri" w:eastAsia="Malgun Gothic"/>
                <w:sz w:val="22"/>
                <w:szCs w:val="22"/>
              </w:rPr>
              <w:t xml:space="preserve">lease refer to available colleges and departments for </w:t>
            </w:r>
            <w:r>
              <w:rPr>
                <w:rFonts w:hint="eastAsia" w:ascii="Calibri" w:hAnsi="Calibri" w:eastAsia="Malgun Gothic"/>
                <w:sz w:val="22"/>
                <w:szCs w:val="22"/>
              </w:rPr>
              <w:t>Spring</w:t>
            </w:r>
            <w:r>
              <w:rPr>
                <w:rFonts w:ascii="Calibri" w:hAnsi="Calibri" w:eastAsia="Malgun Gothic"/>
                <w:sz w:val="22"/>
                <w:szCs w:val="22"/>
              </w:rPr>
              <w:t xml:space="preserve"> 202</w:t>
            </w:r>
            <w:r>
              <w:rPr>
                <w:rFonts w:hint="eastAsia" w:ascii="Calibri" w:hAnsi="Calibri" w:eastAsia="Malgun Gothic"/>
                <w:sz w:val="22"/>
                <w:szCs w:val="22"/>
              </w:rPr>
              <w:t>6</w:t>
            </w:r>
            <w:r>
              <w:rPr>
                <w:rFonts w:ascii="Calibri" w:hAnsi="Calibri" w:eastAsia="Malgun Gothic"/>
                <w:sz w:val="22"/>
                <w:szCs w:val="22"/>
              </w:rPr>
              <w:t xml:space="preserve"> in the following link:</w:t>
            </w:r>
            <w:r>
              <w:rPr>
                <w:rFonts w:ascii="Calibri" w:hAnsi="Calibri" w:eastAsia="Malgun Gothic"/>
                <w:sz w:val="22"/>
                <w:szCs w:val="22"/>
                <w:shd w:val="clear" w:color="auto" w:fill="FFFFFF" w:themeFill="background1"/>
              </w:rPr>
              <w:t xml:space="preserve"> </w:t>
            </w:r>
            <w:r>
              <w:fldChar w:fldCharType="begin"/>
            </w:r>
            <w:r>
              <w:instrText xml:space="preserve"> HYPERLINK "https://www.dropbox.com/scl/fi/4p2nqpi4835resrz1xmh7/Available-College-Dept.-for-Spring-2026.pdf?rlkey=mio6w1wpkoad805jdzey3yghn&amp;st=xeksyv62&amp;dl=0" </w:instrText>
            </w:r>
            <w:r>
              <w:fldChar w:fldCharType="separate"/>
            </w:r>
            <w:r>
              <w:rPr>
                <w:rStyle w:val="15"/>
                <w:rFonts w:ascii="Calibri" w:hAnsi="Calibri" w:eastAsia="Malgun Gothic"/>
                <w:sz w:val="22"/>
                <w:szCs w:val="22"/>
                <w:shd w:val="clear" w:color="auto" w:fill="FFFFFF" w:themeFill="background1"/>
              </w:rPr>
              <w:t>Click here</w:t>
            </w:r>
            <w:r>
              <w:rPr>
                <w:rStyle w:val="15"/>
                <w:rFonts w:ascii="Calibri" w:hAnsi="Calibri" w:eastAsia="Malgun Gothic"/>
                <w:sz w:val="22"/>
                <w:szCs w:val="22"/>
                <w:shd w:val="clear" w:color="auto" w:fill="FFFFFF" w:themeFill="background1"/>
              </w:rPr>
              <w:fldChar w:fldCharType="end"/>
            </w:r>
          </w:p>
          <w:p w14:paraId="0DFE06BF">
            <w:pPr>
              <w:spacing w:line="192" w:lineRule="auto"/>
              <w:jc w:val="left"/>
              <w:rPr>
                <w:rFonts w:ascii="Calibri" w:hAnsi="Calibri"/>
                <w:sz w:val="24"/>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0"/>
            </w:tblGrid>
            <w:tr w14:paraId="744D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0" w:type="dxa"/>
                  <w:tcBorders>
                    <w:bottom w:val="single" w:color="000000" w:sz="4" w:space="0"/>
                  </w:tcBorders>
                  <w:shd w:val="clear" w:color="auto" w:fill="D9E2F3" w:themeFill="accent5" w:themeFillTint="33"/>
                </w:tcPr>
                <w:p w14:paraId="500030BB">
                  <w:pPr>
                    <w:pStyle w:val="24"/>
                    <w:rPr>
                      <w:rFonts w:ascii="Calibri" w:hAnsi="Calibri"/>
                      <w:b/>
                      <w:bCs/>
                      <w:sz w:val="21"/>
                      <w:szCs w:val="21"/>
                    </w:rPr>
                  </w:pPr>
                  <w:r>
                    <w:rPr>
                      <w:rFonts w:ascii="Calibri" w:hAnsi="Calibri"/>
                      <w:b/>
                      <w:bCs/>
                      <w:sz w:val="21"/>
                      <w:szCs w:val="21"/>
                    </w:rPr>
                    <w:t>Graduate Students at ERICA</w:t>
                  </w:r>
                </w:p>
                <w:p w14:paraId="325A4C1A">
                  <w:pPr>
                    <w:pStyle w:val="24"/>
                    <w:numPr>
                      <w:ilvl w:val="0"/>
                      <w:numId w:val="6"/>
                    </w:numPr>
                    <w:tabs>
                      <w:tab w:val="left" w:pos="26"/>
                      <w:tab w:val="clear" w:pos="720"/>
                    </w:tabs>
                    <w:ind w:left="310" w:hanging="284"/>
                    <w:rPr>
                      <w:rFonts w:ascii="Calibri" w:hAnsi="Calibri"/>
                      <w:szCs w:val="20"/>
                    </w:rPr>
                  </w:pPr>
                  <w:r>
                    <w:rPr>
                      <w:rFonts w:ascii="Calibri" w:hAnsi="Calibri"/>
                      <w:szCs w:val="20"/>
                    </w:rPr>
                    <w:t xml:space="preserve">The </w:t>
                  </w:r>
                  <w:r>
                    <w:rPr>
                      <w:rFonts w:ascii="Calibri" w:hAnsi="Calibri"/>
                      <w:b/>
                      <w:bCs/>
                      <w:szCs w:val="20"/>
                    </w:rPr>
                    <w:t>Office of Graduate School</w:t>
                  </w:r>
                  <w:r>
                    <w:rPr>
                      <w:rFonts w:ascii="Calibri" w:hAnsi="Calibri"/>
                      <w:szCs w:val="20"/>
                    </w:rPr>
                    <w:t xml:space="preserve"> is located </w:t>
                  </w:r>
                  <w:r>
                    <w:rPr>
                      <w:rFonts w:ascii="Calibri" w:hAnsi="Calibri"/>
                      <w:b/>
                      <w:bCs/>
                      <w:szCs w:val="20"/>
                    </w:rPr>
                    <w:t>only on the Seoul campus.</w:t>
                  </w:r>
                </w:p>
                <w:p w14:paraId="4D2656F0">
                  <w:pPr>
                    <w:pStyle w:val="24"/>
                    <w:numPr>
                      <w:ilvl w:val="0"/>
                      <w:numId w:val="6"/>
                    </w:numPr>
                    <w:tabs>
                      <w:tab w:val="left" w:pos="26"/>
                      <w:tab w:val="clear" w:pos="720"/>
                    </w:tabs>
                    <w:ind w:left="310" w:hanging="284"/>
                    <w:rPr>
                      <w:rFonts w:ascii="Calibri" w:hAnsi="Calibri"/>
                      <w:szCs w:val="20"/>
                    </w:rPr>
                  </w:pPr>
                  <w:r>
                    <w:rPr>
                      <w:rFonts w:ascii="Calibri" w:hAnsi="Calibri"/>
                      <w:b/>
                      <w:bCs/>
                      <w:szCs w:val="20"/>
                    </w:rPr>
                    <w:t>All exchange &amp; visiting students at ERICA are enrolled as 4th-year undergraduate students</w:t>
                  </w:r>
                  <w:r>
                    <w:rPr>
                      <w:rFonts w:ascii="Calibri" w:hAnsi="Calibri"/>
                      <w:szCs w:val="20"/>
                    </w:rPr>
                    <w:t>, regardless of their study level at their home university.</w:t>
                  </w:r>
                </w:p>
                <w:p w14:paraId="52E218B1">
                  <w:pPr>
                    <w:pStyle w:val="24"/>
                    <w:numPr>
                      <w:ilvl w:val="0"/>
                      <w:numId w:val="6"/>
                    </w:numPr>
                    <w:tabs>
                      <w:tab w:val="left" w:pos="26"/>
                      <w:tab w:val="clear" w:pos="720"/>
                    </w:tabs>
                    <w:ind w:left="310" w:hanging="284"/>
                    <w:rPr>
                      <w:rFonts w:ascii="Calibri" w:hAnsi="Calibri"/>
                      <w:szCs w:val="20"/>
                    </w:rPr>
                  </w:pPr>
                  <w:r>
                    <w:rPr>
                      <w:rFonts w:ascii="Calibri" w:hAnsi="Calibri"/>
                      <w:b/>
                      <w:bCs/>
                      <w:szCs w:val="20"/>
                    </w:rPr>
                    <w:t>Graduate students may register for both undergraduate and graduate courses at ERICA.</w:t>
                  </w:r>
                </w:p>
                <w:p w14:paraId="626FC10B">
                  <w:pPr>
                    <w:pStyle w:val="24"/>
                    <w:numPr>
                      <w:ilvl w:val="0"/>
                      <w:numId w:val="6"/>
                    </w:numPr>
                    <w:tabs>
                      <w:tab w:val="left" w:pos="26"/>
                      <w:tab w:val="clear" w:pos="720"/>
                    </w:tabs>
                    <w:ind w:left="310" w:hanging="284"/>
                    <w:rPr>
                      <w:rFonts w:ascii="Calibri" w:hAnsi="Calibri"/>
                      <w:szCs w:val="20"/>
                    </w:rPr>
                  </w:pPr>
                  <w:r>
                    <w:rPr>
                      <w:rFonts w:ascii="Calibri" w:hAnsi="Calibri"/>
                      <w:szCs w:val="20"/>
                    </w:rPr>
                    <w:t>More details will be provided later.</w:t>
                  </w:r>
                </w:p>
              </w:tc>
            </w:tr>
            <w:tr w14:paraId="5B36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0" w:type="dxa"/>
                  <w:tcBorders>
                    <w:left w:val="nil"/>
                    <w:bottom w:val="nil"/>
                    <w:right w:val="nil"/>
                  </w:tcBorders>
                  <w:shd w:val="clear" w:color="auto" w:fill="auto"/>
                </w:tcPr>
                <w:p w14:paraId="273945C8">
                  <w:pPr>
                    <w:pStyle w:val="24"/>
                    <w:rPr>
                      <w:rFonts w:ascii="Calibri" w:hAnsi="Calibri"/>
                      <w:b/>
                      <w:bCs/>
                      <w:sz w:val="21"/>
                      <w:szCs w:val="21"/>
                    </w:rPr>
                  </w:pPr>
                </w:p>
              </w:tc>
            </w:tr>
          </w:tbl>
          <w:p w14:paraId="6274F92B">
            <w:pPr>
              <w:rPr>
                <w:rFonts w:ascii="Calibri" w:hAnsi="Calibri"/>
                <w:sz w:val="22"/>
                <w:szCs w:val="22"/>
              </w:rPr>
            </w:pPr>
          </w:p>
        </w:tc>
      </w:tr>
      <w:tr w14:paraId="7F84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8" w:hRule="atLeast"/>
        </w:trPr>
        <w:tc>
          <w:tcPr>
            <w:tcW w:w="1422" w:type="dxa"/>
            <w:tcBorders>
              <w:bottom w:val="single" w:color="auto" w:sz="4" w:space="0"/>
            </w:tcBorders>
            <w:shd w:val="clear" w:color="auto" w:fill="auto"/>
            <w:vAlign w:val="center"/>
          </w:tcPr>
          <w:p w14:paraId="41E61E66">
            <w:pPr>
              <w:jc w:val="center"/>
              <w:rPr>
                <w:rFonts w:ascii="Calibri" w:hAnsi="Calibri" w:eastAsia="Malgun Gothic"/>
                <w:sz w:val="22"/>
                <w:szCs w:val="22"/>
              </w:rPr>
            </w:pPr>
            <w:r>
              <w:rPr>
                <w:rFonts w:ascii="Calibri" w:hAnsi="Calibri" w:eastAsia="Malgun Gothic"/>
                <w:b/>
                <w:sz w:val="22"/>
                <w:szCs w:val="22"/>
              </w:rPr>
              <w:t>Qualification</w:t>
            </w:r>
          </w:p>
        </w:tc>
        <w:tc>
          <w:tcPr>
            <w:tcW w:w="8936" w:type="dxa"/>
            <w:tcBorders>
              <w:bottom w:val="single" w:color="auto" w:sz="4" w:space="0"/>
            </w:tcBorders>
            <w:shd w:val="clear" w:color="auto" w:fill="auto"/>
            <w:vAlign w:val="center"/>
          </w:tcPr>
          <w:p w14:paraId="3428FAA9">
            <w:pPr>
              <w:numPr>
                <w:ilvl w:val="0"/>
                <w:numId w:val="7"/>
              </w:numPr>
              <w:ind w:left="317" w:hanging="284"/>
              <w:jc w:val="left"/>
              <w:rPr>
                <w:rFonts w:ascii="Calibri" w:hAnsi="Calibri"/>
                <w:sz w:val="22"/>
                <w:szCs w:val="22"/>
              </w:rPr>
            </w:pPr>
            <w:r>
              <w:rPr>
                <w:rFonts w:hint="eastAsia" w:ascii="Calibri" w:hAnsi="Calibri" w:eastAsia="Malgun Gothic"/>
                <w:b/>
                <w:sz w:val="22"/>
                <w:szCs w:val="22"/>
              </w:rPr>
              <w:t xml:space="preserve">Must be </w:t>
            </w:r>
            <w:r>
              <w:rPr>
                <w:rFonts w:ascii="Calibri" w:hAnsi="Calibri" w:eastAsia="Malgun Gothic"/>
                <w:b/>
                <w:sz w:val="22"/>
                <w:szCs w:val="22"/>
              </w:rPr>
              <w:t xml:space="preserve">officially </w:t>
            </w:r>
            <w:r>
              <w:rPr>
                <w:rFonts w:hint="eastAsia" w:ascii="Calibri" w:hAnsi="Calibri" w:eastAsia="Malgun Gothic"/>
                <w:b/>
                <w:sz w:val="22"/>
                <w:szCs w:val="22"/>
              </w:rPr>
              <w:t xml:space="preserve">nominated by home </w:t>
            </w:r>
            <w:r>
              <w:rPr>
                <w:rFonts w:ascii="Calibri" w:hAnsi="Calibri" w:eastAsia="Malgun Gothic"/>
                <w:b/>
                <w:sz w:val="22"/>
                <w:szCs w:val="22"/>
              </w:rPr>
              <w:t>institution through Hanyang’s online system</w:t>
            </w:r>
          </w:p>
          <w:p w14:paraId="5CCE0A99">
            <w:pPr>
              <w:numPr>
                <w:ilvl w:val="0"/>
                <w:numId w:val="7"/>
              </w:numPr>
              <w:ind w:left="317" w:hanging="284"/>
              <w:jc w:val="left"/>
              <w:rPr>
                <w:rFonts w:ascii="Calibri" w:hAnsi="Calibri" w:eastAsia="Malgun Gothic"/>
                <w:b/>
                <w:color w:val="000000"/>
                <w:sz w:val="22"/>
                <w:szCs w:val="22"/>
              </w:rPr>
            </w:pPr>
            <w:r>
              <w:rPr>
                <w:rFonts w:ascii="Calibri" w:hAnsi="Calibri" w:eastAsia="Malgun Gothic"/>
                <w:b/>
                <w:color w:val="000000"/>
                <w:sz w:val="22"/>
                <w:szCs w:val="22"/>
              </w:rPr>
              <w:t>Must have completed at least one (1) semester at the home institution by the time of nomination.</w:t>
            </w:r>
          </w:p>
          <w:p w14:paraId="505A862A">
            <w:pPr>
              <w:numPr>
                <w:ilvl w:val="0"/>
                <w:numId w:val="7"/>
              </w:numPr>
              <w:ind w:left="317" w:hanging="284"/>
              <w:jc w:val="left"/>
              <w:rPr>
                <w:rFonts w:ascii="Calibri" w:hAnsi="Calibri" w:eastAsia="Malgun Gothic"/>
                <w:b/>
                <w:color w:val="000000"/>
                <w:sz w:val="22"/>
                <w:szCs w:val="22"/>
              </w:rPr>
            </w:pPr>
            <w:r>
              <w:rPr>
                <w:rFonts w:ascii="Calibri" w:hAnsi="Calibri" w:eastAsia="Malgun Gothic"/>
                <w:b/>
                <w:sz w:val="22"/>
                <w:szCs w:val="22"/>
              </w:rPr>
              <w:t>Must have a minimum cumulative GPA of 60% or higher based on the home university’s grading system.</w:t>
            </w:r>
          </w:p>
          <w:p w14:paraId="0808C98D">
            <w:pPr>
              <w:ind w:left="317"/>
              <w:jc w:val="left"/>
              <w:rPr>
                <w:rFonts w:ascii="Calibri" w:hAnsi="Calibri" w:eastAsia="Malgun Gothic"/>
                <w:b/>
                <w:color w:val="000000"/>
                <w:sz w:val="22"/>
                <w:szCs w:val="22"/>
              </w:rPr>
            </w:pPr>
            <w:r>
              <w:rPr>
                <w:rFonts w:ascii="Calibri" w:hAnsi="Calibri" w:eastAsia="Malgun Gothic"/>
                <w:sz w:val="22"/>
                <w:szCs w:val="22"/>
              </w:rPr>
              <w:t>Please refer to below examples.</w:t>
            </w:r>
          </w:p>
          <w:tbl>
            <w:tblPr>
              <w:tblStyle w:val="10"/>
              <w:tblW w:w="0" w:type="auto"/>
              <w:tblInd w:w="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6"/>
              <w:gridCol w:w="1541"/>
              <w:gridCol w:w="3504"/>
            </w:tblGrid>
            <w:tr w14:paraId="5CA15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3117" w:type="dxa"/>
                  <w:gridSpan w:val="2"/>
                  <w:shd w:val="clear" w:color="auto" w:fill="002060"/>
                </w:tcPr>
                <w:p w14:paraId="5428DC8B">
                  <w:pPr>
                    <w:pStyle w:val="24"/>
                    <w:jc w:val="center"/>
                    <w:rPr>
                      <w:rFonts w:ascii="Calibri" w:hAnsi="Calibri"/>
                      <w:b/>
                      <w:szCs w:val="20"/>
                    </w:rPr>
                  </w:pPr>
                  <w:r>
                    <w:rPr>
                      <w:rFonts w:hint="eastAsia" w:ascii="Calibri" w:hAnsi="Calibri"/>
                      <w:b/>
                      <w:szCs w:val="20"/>
                    </w:rPr>
                    <w:t>Grading Scale</w:t>
                  </w:r>
                </w:p>
              </w:tc>
              <w:tc>
                <w:tcPr>
                  <w:tcW w:w="3504" w:type="dxa"/>
                  <w:vMerge w:val="restart"/>
                  <w:shd w:val="clear" w:color="auto" w:fill="002060"/>
                  <w:vAlign w:val="center"/>
                </w:tcPr>
                <w:p w14:paraId="3EA1B4C9">
                  <w:pPr>
                    <w:pStyle w:val="24"/>
                    <w:jc w:val="center"/>
                    <w:rPr>
                      <w:rFonts w:ascii="Calibri" w:hAnsi="Calibri"/>
                      <w:b/>
                      <w:szCs w:val="20"/>
                    </w:rPr>
                  </w:pPr>
                  <w:r>
                    <w:rPr>
                      <w:rFonts w:ascii="Calibri" w:hAnsi="Calibri"/>
                      <w:b/>
                      <w:szCs w:val="20"/>
                    </w:rPr>
                    <w:t>Minimum Requirement</w:t>
                  </w:r>
                </w:p>
              </w:tc>
            </w:tr>
            <w:tr w14:paraId="17C5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1576" w:type="dxa"/>
                  <w:shd w:val="clear" w:color="auto" w:fill="002060"/>
                </w:tcPr>
                <w:p w14:paraId="34EA3BCD">
                  <w:pPr>
                    <w:pStyle w:val="24"/>
                    <w:jc w:val="center"/>
                    <w:rPr>
                      <w:rFonts w:ascii="Calibri" w:hAnsi="Calibri"/>
                      <w:b/>
                      <w:szCs w:val="20"/>
                    </w:rPr>
                  </w:pPr>
                  <w:r>
                    <w:rPr>
                      <w:rFonts w:hint="eastAsia" w:ascii="Calibri" w:hAnsi="Calibri"/>
                      <w:b/>
                      <w:szCs w:val="20"/>
                    </w:rPr>
                    <w:t>Lowes</w:t>
                  </w:r>
                  <w:r>
                    <w:rPr>
                      <w:rFonts w:ascii="Calibri" w:hAnsi="Calibri"/>
                      <w:b/>
                      <w:szCs w:val="20"/>
                    </w:rPr>
                    <w:t>t</w:t>
                  </w:r>
                </w:p>
              </w:tc>
              <w:tc>
                <w:tcPr>
                  <w:tcW w:w="1541" w:type="dxa"/>
                  <w:shd w:val="clear" w:color="auto" w:fill="002060"/>
                </w:tcPr>
                <w:p w14:paraId="190506DC">
                  <w:pPr>
                    <w:pStyle w:val="24"/>
                    <w:jc w:val="center"/>
                    <w:rPr>
                      <w:rFonts w:ascii="Calibri" w:hAnsi="Calibri"/>
                      <w:b/>
                      <w:szCs w:val="20"/>
                    </w:rPr>
                  </w:pPr>
                  <w:r>
                    <w:rPr>
                      <w:rFonts w:hint="eastAsia" w:ascii="Calibri" w:hAnsi="Calibri"/>
                      <w:b/>
                      <w:szCs w:val="20"/>
                    </w:rPr>
                    <w:t>Highest</w:t>
                  </w:r>
                </w:p>
              </w:tc>
              <w:tc>
                <w:tcPr>
                  <w:tcW w:w="3504" w:type="dxa"/>
                  <w:vMerge w:val="continue"/>
                  <w:shd w:val="clear" w:color="auto" w:fill="002060"/>
                </w:tcPr>
                <w:p w14:paraId="70E4E229">
                  <w:pPr>
                    <w:pStyle w:val="24"/>
                    <w:jc w:val="center"/>
                    <w:rPr>
                      <w:rFonts w:ascii="Calibri" w:hAnsi="Calibri"/>
                      <w:b/>
                      <w:szCs w:val="20"/>
                    </w:rPr>
                  </w:pPr>
                </w:p>
              </w:tc>
            </w:tr>
            <w:tr w14:paraId="343D0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576" w:type="dxa"/>
                </w:tcPr>
                <w:p w14:paraId="054BF13F">
                  <w:pPr>
                    <w:pStyle w:val="24"/>
                    <w:jc w:val="center"/>
                    <w:rPr>
                      <w:rFonts w:ascii="Calibri" w:hAnsi="Calibri"/>
                      <w:szCs w:val="20"/>
                    </w:rPr>
                  </w:pPr>
                  <w:r>
                    <w:rPr>
                      <w:rFonts w:hint="eastAsia" w:ascii="Calibri" w:hAnsi="Calibri"/>
                      <w:szCs w:val="20"/>
                    </w:rPr>
                    <w:t>0</w:t>
                  </w:r>
                </w:p>
              </w:tc>
              <w:tc>
                <w:tcPr>
                  <w:tcW w:w="1541" w:type="dxa"/>
                </w:tcPr>
                <w:p w14:paraId="4D72B230">
                  <w:pPr>
                    <w:pStyle w:val="24"/>
                    <w:jc w:val="center"/>
                    <w:rPr>
                      <w:rFonts w:ascii="Calibri" w:hAnsi="Calibri"/>
                      <w:szCs w:val="20"/>
                    </w:rPr>
                  </w:pPr>
                  <w:r>
                    <w:rPr>
                      <w:rFonts w:ascii="Calibri" w:hAnsi="Calibri"/>
                      <w:szCs w:val="20"/>
                    </w:rPr>
                    <w:t>4.5</w:t>
                  </w:r>
                </w:p>
              </w:tc>
              <w:tc>
                <w:tcPr>
                  <w:tcW w:w="3504" w:type="dxa"/>
                  <w:shd w:val="clear" w:color="auto" w:fill="auto"/>
                </w:tcPr>
                <w:p w14:paraId="442AAD09">
                  <w:pPr>
                    <w:pStyle w:val="24"/>
                    <w:jc w:val="center"/>
                    <w:rPr>
                      <w:rFonts w:ascii="Calibri" w:hAnsi="Calibri"/>
                      <w:b/>
                      <w:szCs w:val="20"/>
                    </w:rPr>
                  </w:pPr>
                  <w:r>
                    <w:rPr>
                      <w:rFonts w:ascii="Calibri" w:hAnsi="Calibri"/>
                      <w:b/>
                      <w:szCs w:val="20"/>
                    </w:rPr>
                    <w:t>2.7</w:t>
                  </w:r>
                </w:p>
              </w:tc>
            </w:tr>
            <w:tr w14:paraId="7757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1576" w:type="dxa"/>
                </w:tcPr>
                <w:p w14:paraId="23E9CCA6">
                  <w:pPr>
                    <w:pStyle w:val="24"/>
                    <w:jc w:val="center"/>
                    <w:rPr>
                      <w:rFonts w:ascii="Calibri" w:hAnsi="Calibri"/>
                      <w:szCs w:val="20"/>
                    </w:rPr>
                  </w:pPr>
                  <w:r>
                    <w:rPr>
                      <w:rFonts w:hint="eastAsia" w:ascii="Calibri" w:hAnsi="Calibri"/>
                      <w:szCs w:val="20"/>
                    </w:rPr>
                    <w:t>0</w:t>
                  </w:r>
                </w:p>
              </w:tc>
              <w:tc>
                <w:tcPr>
                  <w:tcW w:w="1541" w:type="dxa"/>
                </w:tcPr>
                <w:p w14:paraId="5B5CC7AE">
                  <w:pPr>
                    <w:pStyle w:val="24"/>
                    <w:jc w:val="center"/>
                    <w:rPr>
                      <w:rFonts w:ascii="Calibri" w:hAnsi="Calibri"/>
                      <w:szCs w:val="20"/>
                    </w:rPr>
                  </w:pPr>
                  <w:r>
                    <w:rPr>
                      <w:rFonts w:ascii="Calibri" w:hAnsi="Calibri"/>
                      <w:szCs w:val="20"/>
                    </w:rPr>
                    <w:t>4.0</w:t>
                  </w:r>
                </w:p>
              </w:tc>
              <w:tc>
                <w:tcPr>
                  <w:tcW w:w="3504" w:type="dxa"/>
                  <w:shd w:val="clear" w:color="auto" w:fill="auto"/>
                </w:tcPr>
                <w:p w14:paraId="11655414">
                  <w:pPr>
                    <w:pStyle w:val="24"/>
                    <w:jc w:val="center"/>
                    <w:rPr>
                      <w:rFonts w:ascii="Calibri" w:hAnsi="Calibri"/>
                      <w:b/>
                      <w:szCs w:val="20"/>
                    </w:rPr>
                  </w:pPr>
                  <w:r>
                    <w:rPr>
                      <w:rFonts w:ascii="Calibri" w:hAnsi="Calibri"/>
                      <w:b/>
                      <w:szCs w:val="20"/>
                    </w:rPr>
                    <w:t>2.4</w:t>
                  </w:r>
                </w:p>
              </w:tc>
            </w:tr>
            <w:tr w14:paraId="66BC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576" w:type="dxa"/>
                </w:tcPr>
                <w:p w14:paraId="6640DB30">
                  <w:pPr>
                    <w:pStyle w:val="24"/>
                    <w:jc w:val="center"/>
                    <w:rPr>
                      <w:rFonts w:ascii="Calibri" w:hAnsi="Calibri"/>
                      <w:szCs w:val="20"/>
                    </w:rPr>
                  </w:pPr>
                  <w:r>
                    <w:rPr>
                      <w:rFonts w:hint="eastAsia" w:ascii="Calibri" w:hAnsi="Calibri"/>
                      <w:szCs w:val="20"/>
                    </w:rPr>
                    <w:t>0</w:t>
                  </w:r>
                </w:p>
              </w:tc>
              <w:tc>
                <w:tcPr>
                  <w:tcW w:w="1541" w:type="dxa"/>
                </w:tcPr>
                <w:p w14:paraId="6125A7C3">
                  <w:pPr>
                    <w:pStyle w:val="24"/>
                    <w:jc w:val="center"/>
                    <w:rPr>
                      <w:rFonts w:ascii="Calibri" w:hAnsi="Calibri"/>
                      <w:szCs w:val="20"/>
                    </w:rPr>
                  </w:pPr>
                  <w:r>
                    <w:rPr>
                      <w:rFonts w:ascii="Calibri" w:hAnsi="Calibri"/>
                      <w:szCs w:val="20"/>
                    </w:rPr>
                    <w:t>100</w:t>
                  </w:r>
                </w:p>
              </w:tc>
              <w:tc>
                <w:tcPr>
                  <w:tcW w:w="3504" w:type="dxa"/>
                  <w:shd w:val="clear" w:color="auto" w:fill="auto"/>
                </w:tcPr>
                <w:p w14:paraId="7CA1D02F">
                  <w:pPr>
                    <w:pStyle w:val="24"/>
                    <w:jc w:val="center"/>
                    <w:rPr>
                      <w:rFonts w:ascii="Calibri" w:hAnsi="Calibri"/>
                      <w:b/>
                      <w:szCs w:val="20"/>
                    </w:rPr>
                  </w:pPr>
                  <w:r>
                    <w:rPr>
                      <w:rFonts w:ascii="Calibri" w:hAnsi="Calibri"/>
                      <w:b/>
                      <w:szCs w:val="20"/>
                    </w:rPr>
                    <w:t>60</w:t>
                  </w:r>
                </w:p>
              </w:tc>
            </w:tr>
            <w:tr w14:paraId="7E9F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1576" w:type="dxa"/>
                </w:tcPr>
                <w:p w14:paraId="6A9E1B8F">
                  <w:pPr>
                    <w:pStyle w:val="24"/>
                    <w:jc w:val="center"/>
                    <w:rPr>
                      <w:rFonts w:ascii="Calibri" w:hAnsi="Calibri"/>
                      <w:szCs w:val="20"/>
                    </w:rPr>
                  </w:pPr>
                  <w:r>
                    <w:rPr>
                      <w:rFonts w:hint="eastAsia" w:ascii="Calibri" w:hAnsi="Calibri"/>
                      <w:szCs w:val="20"/>
                    </w:rPr>
                    <w:t>0</w:t>
                  </w:r>
                </w:p>
              </w:tc>
              <w:tc>
                <w:tcPr>
                  <w:tcW w:w="1541" w:type="dxa"/>
                </w:tcPr>
                <w:p w14:paraId="4E9421F4">
                  <w:pPr>
                    <w:pStyle w:val="24"/>
                    <w:jc w:val="center"/>
                    <w:rPr>
                      <w:rFonts w:ascii="Calibri" w:hAnsi="Calibri"/>
                      <w:szCs w:val="20"/>
                    </w:rPr>
                  </w:pPr>
                  <w:r>
                    <w:rPr>
                      <w:rFonts w:hint="eastAsia" w:ascii="Calibri" w:hAnsi="Calibri"/>
                      <w:szCs w:val="20"/>
                    </w:rPr>
                    <w:t>20</w:t>
                  </w:r>
                </w:p>
              </w:tc>
              <w:tc>
                <w:tcPr>
                  <w:tcW w:w="3504" w:type="dxa"/>
                  <w:shd w:val="clear" w:color="auto" w:fill="auto"/>
                </w:tcPr>
                <w:p w14:paraId="23E761CA">
                  <w:pPr>
                    <w:pStyle w:val="24"/>
                    <w:jc w:val="center"/>
                    <w:rPr>
                      <w:rFonts w:ascii="Calibri" w:hAnsi="Calibri"/>
                      <w:b/>
                      <w:szCs w:val="20"/>
                    </w:rPr>
                  </w:pPr>
                  <w:r>
                    <w:rPr>
                      <w:rFonts w:hint="eastAsia" w:ascii="Calibri" w:hAnsi="Calibri"/>
                      <w:b/>
                      <w:szCs w:val="20"/>
                    </w:rPr>
                    <w:t>12</w:t>
                  </w:r>
                </w:p>
              </w:tc>
            </w:tr>
            <w:tr w14:paraId="0B19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576" w:type="dxa"/>
                </w:tcPr>
                <w:p w14:paraId="3CC82BC2">
                  <w:pPr>
                    <w:pStyle w:val="24"/>
                    <w:jc w:val="center"/>
                    <w:rPr>
                      <w:rFonts w:ascii="Calibri" w:hAnsi="Calibri"/>
                      <w:szCs w:val="20"/>
                    </w:rPr>
                  </w:pPr>
                  <w:r>
                    <w:rPr>
                      <w:rFonts w:hint="eastAsia" w:ascii="Calibri" w:hAnsi="Calibri"/>
                      <w:szCs w:val="20"/>
                    </w:rPr>
                    <w:t>0</w:t>
                  </w:r>
                </w:p>
              </w:tc>
              <w:tc>
                <w:tcPr>
                  <w:tcW w:w="1541" w:type="dxa"/>
                </w:tcPr>
                <w:p w14:paraId="664389AA">
                  <w:pPr>
                    <w:pStyle w:val="24"/>
                    <w:jc w:val="center"/>
                    <w:rPr>
                      <w:rFonts w:ascii="Calibri" w:hAnsi="Calibri"/>
                      <w:szCs w:val="20"/>
                    </w:rPr>
                  </w:pPr>
                  <w:r>
                    <w:rPr>
                      <w:rFonts w:ascii="Calibri" w:hAnsi="Calibri"/>
                      <w:szCs w:val="20"/>
                    </w:rPr>
                    <w:t>10</w:t>
                  </w:r>
                </w:p>
              </w:tc>
              <w:tc>
                <w:tcPr>
                  <w:tcW w:w="3504" w:type="dxa"/>
                  <w:shd w:val="clear" w:color="auto" w:fill="auto"/>
                </w:tcPr>
                <w:p w14:paraId="480536F1">
                  <w:pPr>
                    <w:pStyle w:val="24"/>
                    <w:jc w:val="center"/>
                    <w:rPr>
                      <w:rFonts w:ascii="Calibri" w:hAnsi="Calibri"/>
                      <w:b/>
                      <w:szCs w:val="20"/>
                    </w:rPr>
                  </w:pPr>
                  <w:r>
                    <w:rPr>
                      <w:rFonts w:ascii="Calibri" w:hAnsi="Calibri"/>
                      <w:b/>
                      <w:szCs w:val="20"/>
                    </w:rPr>
                    <w:t>6</w:t>
                  </w:r>
                </w:p>
              </w:tc>
            </w:tr>
            <w:tr w14:paraId="62EC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576" w:type="dxa"/>
                </w:tcPr>
                <w:p w14:paraId="718A57B8">
                  <w:pPr>
                    <w:pStyle w:val="24"/>
                    <w:jc w:val="center"/>
                    <w:rPr>
                      <w:rFonts w:ascii="Calibri" w:hAnsi="Calibri"/>
                      <w:szCs w:val="20"/>
                    </w:rPr>
                  </w:pPr>
                  <w:r>
                    <w:rPr>
                      <w:rFonts w:hint="eastAsia" w:ascii="Calibri" w:hAnsi="Calibri"/>
                      <w:szCs w:val="20"/>
                    </w:rPr>
                    <w:t>5</w:t>
                  </w:r>
                </w:p>
              </w:tc>
              <w:tc>
                <w:tcPr>
                  <w:tcW w:w="1541" w:type="dxa"/>
                </w:tcPr>
                <w:p w14:paraId="635420B5">
                  <w:pPr>
                    <w:pStyle w:val="24"/>
                    <w:jc w:val="center"/>
                    <w:rPr>
                      <w:rFonts w:ascii="Calibri" w:hAnsi="Calibri"/>
                      <w:szCs w:val="20"/>
                    </w:rPr>
                  </w:pPr>
                  <w:r>
                    <w:rPr>
                      <w:rFonts w:hint="eastAsia" w:ascii="Calibri" w:hAnsi="Calibri"/>
                      <w:szCs w:val="20"/>
                    </w:rPr>
                    <w:t>1</w:t>
                  </w:r>
                </w:p>
              </w:tc>
              <w:tc>
                <w:tcPr>
                  <w:tcW w:w="3504" w:type="dxa"/>
                  <w:shd w:val="clear" w:color="auto" w:fill="auto"/>
                </w:tcPr>
                <w:p w14:paraId="2D77AB21">
                  <w:pPr>
                    <w:pStyle w:val="24"/>
                    <w:jc w:val="center"/>
                    <w:rPr>
                      <w:rFonts w:ascii="Calibri" w:hAnsi="Calibri"/>
                      <w:b/>
                      <w:szCs w:val="20"/>
                    </w:rPr>
                  </w:pPr>
                  <w:r>
                    <w:rPr>
                      <w:rFonts w:hint="eastAsia" w:ascii="Calibri" w:hAnsi="Calibri"/>
                      <w:b/>
                      <w:szCs w:val="20"/>
                    </w:rPr>
                    <w:t>2.</w:t>
                  </w:r>
                  <w:r>
                    <w:rPr>
                      <w:rFonts w:ascii="Calibri" w:hAnsi="Calibri"/>
                      <w:b/>
                      <w:szCs w:val="20"/>
                    </w:rPr>
                    <w:t>6</w:t>
                  </w:r>
                </w:p>
              </w:tc>
            </w:tr>
            <w:tr w14:paraId="74A9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1576" w:type="dxa"/>
                </w:tcPr>
                <w:p w14:paraId="31E627A2">
                  <w:pPr>
                    <w:pStyle w:val="24"/>
                    <w:jc w:val="center"/>
                    <w:rPr>
                      <w:rFonts w:ascii="Calibri" w:hAnsi="Calibri"/>
                      <w:szCs w:val="20"/>
                    </w:rPr>
                  </w:pPr>
                  <w:r>
                    <w:rPr>
                      <w:rFonts w:hint="eastAsia" w:ascii="Calibri" w:hAnsi="Calibri"/>
                      <w:szCs w:val="20"/>
                    </w:rPr>
                    <w:t>6</w:t>
                  </w:r>
                </w:p>
              </w:tc>
              <w:tc>
                <w:tcPr>
                  <w:tcW w:w="1541" w:type="dxa"/>
                </w:tcPr>
                <w:p w14:paraId="658B4B04">
                  <w:pPr>
                    <w:pStyle w:val="24"/>
                    <w:jc w:val="center"/>
                    <w:rPr>
                      <w:rFonts w:ascii="Calibri" w:hAnsi="Calibri"/>
                      <w:szCs w:val="20"/>
                    </w:rPr>
                  </w:pPr>
                  <w:r>
                    <w:rPr>
                      <w:rFonts w:hint="eastAsia" w:ascii="Calibri" w:hAnsi="Calibri"/>
                      <w:szCs w:val="20"/>
                    </w:rPr>
                    <w:t>1</w:t>
                  </w:r>
                </w:p>
              </w:tc>
              <w:tc>
                <w:tcPr>
                  <w:tcW w:w="3504" w:type="dxa"/>
                  <w:shd w:val="clear" w:color="auto" w:fill="auto"/>
                </w:tcPr>
                <w:p w14:paraId="2BC9B823">
                  <w:pPr>
                    <w:pStyle w:val="24"/>
                    <w:jc w:val="center"/>
                    <w:rPr>
                      <w:rFonts w:ascii="Calibri" w:hAnsi="Calibri"/>
                      <w:b/>
                      <w:szCs w:val="20"/>
                    </w:rPr>
                  </w:pPr>
                  <w:r>
                    <w:rPr>
                      <w:rFonts w:hint="eastAsia" w:ascii="Calibri" w:hAnsi="Calibri"/>
                      <w:b/>
                      <w:szCs w:val="20"/>
                    </w:rPr>
                    <w:t>3</w:t>
                  </w:r>
                </w:p>
              </w:tc>
            </w:tr>
          </w:tbl>
          <w:p w14:paraId="363C2C3C">
            <w:pPr>
              <w:ind w:firstLine="110" w:firstLineChars="50"/>
              <w:jc w:val="left"/>
              <w:rPr>
                <w:rFonts w:ascii="Calibri" w:hAnsi="Calibri" w:eastAsia="Malgun Gothic"/>
                <w:b/>
                <w:sz w:val="22"/>
                <w:szCs w:val="22"/>
              </w:rPr>
            </w:pPr>
            <w:r>
              <w:rPr>
                <w:rFonts w:ascii="Calibri" w:hAnsi="Calibri" w:eastAsia="Malgun Gothic"/>
                <w:b/>
                <w:color w:val="000000"/>
                <w:sz w:val="22"/>
                <w:szCs w:val="22"/>
              </w:rPr>
              <w:t>4) Lan</w:t>
            </w:r>
            <w:r>
              <w:rPr>
                <w:rFonts w:ascii="Calibri" w:hAnsi="Calibri" w:eastAsia="Malgun Gothic"/>
                <w:b/>
                <w:sz w:val="22"/>
                <w:szCs w:val="22"/>
              </w:rPr>
              <w:t xml:space="preserve">guage Proficiency (Korean </w:t>
            </w:r>
            <w:r>
              <w:rPr>
                <w:rFonts w:ascii="Calibri" w:hAnsi="Calibri" w:eastAsia="Malgun Gothic"/>
                <w:b/>
                <w:color w:val="FF0000"/>
                <w:sz w:val="22"/>
                <w:szCs w:val="22"/>
              </w:rPr>
              <w:t xml:space="preserve">or </w:t>
            </w:r>
            <w:r>
              <w:rPr>
                <w:rFonts w:ascii="Calibri" w:hAnsi="Calibri" w:eastAsia="Malgun Gothic"/>
                <w:b/>
                <w:sz w:val="22"/>
                <w:szCs w:val="22"/>
              </w:rPr>
              <w:t>English)</w:t>
            </w:r>
          </w:p>
          <w:p w14:paraId="49C64909">
            <w:pPr>
              <w:ind w:left="317"/>
              <w:jc w:val="left"/>
              <w:rPr>
                <w:rFonts w:ascii="Calibri" w:hAnsi="Calibri" w:eastAsia="Malgun Gothic"/>
                <w:b/>
                <w:color w:val="000000"/>
                <w:sz w:val="22"/>
                <w:szCs w:val="22"/>
              </w:rPr>
            </w:pPr>
            <w:r>
              <w:rPr>
                <w:rFonts w:ascii="Calibri" w:hAnsi="Calibri" w:eastAsia="Malgun Gothic"/>
                <w:sz w:val="22"/>
                <w:szCs w:val="22"/>
              </w:rPr>
              <w:t>Students must meet one of the following minimum language requirements:</w:t>
            </w:r>
          </w:p>
          <w:tbl>
            <w:tblPr>
              <w:tblStyle w:val="10"/>
              <w:tblW w:w="0" w:type="auto"/>
              <w:tblInd w:w="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6596"/>
            </w:tblGrid>
            <w:tr w14:paraId="3D6D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8" w:type="dxa"/>
                  <w:shd w:val="clear" w:color="auto" w:fill="002060"/>
                </w:tcPr>
                <w:p w14:paraId="3D79BEF5">
                  <w:pPr>
                    <w:pStyle w:val="24"/>
                    <w:jc w:val="center"/>
                    <w:rPr>
                      <w:rFonts w:ascii="Calibri" w:hAnsi="Calibri"/>
                      <w:b/>
                      <w:szCs w:val="20"/>
                    </w:rPr>
                  </w:pPr>
                  <w:r>
                    <w:rPr>
                      <w:rFonts w:ascii="Calibri" w:hAnsi="Calibri"/>
                      <w:b/>
                      <w:szCs w:val="20"/>
                    </w:rPr>
                    <w:t>Language</w:t>
                  </w:r>
                </w:p>
              </w:tc>
              <w:tc>
                <w:tcPr>
                  <w:tcW w:w="6596" w:type="dxa"/>
                  <w:shd w:val="clear" w:color="auto" w:fill="002060"/>
                </w:tcPr>
                <w:p w14:paraId="029F8996">
                  <w:pPr>
                    <w:pStyle w:val="24"/>
                    <w:jc w:val="center"/>
                    <w:rPr>
                      <w:rFonts w:ascii="Calibri" w:hAnsi="Calibri"/>
                      <w:b/>
                      <w:szCs w:val="20"/>
                    </w:rPr>
                  </w:pPr>
                  <w:r>
                    <w:rPr>
                      <w:rFonts w:ascii="Calibri" w:hAnsi="Calibri"/>
                      <w:b/>
                      <w:szCs w:val="20"/>
                    </w:rPr>
                    <w:t>Required Minimum Level</w:t>
                  </w:r>
                </w:p>
              </w:tc>
            </w:tr>
            <w:tr w14:paraId="6F8CE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8" w:type="dxa"/>
                  <w:shd w:val="clear" w:color="auto" w:fill="auto"/>
                  <w:vAlign w:val="center"/>
                </w:tcPr>
                <w:p w14:paraId="3BF83DD3">
                  <w:pPr>
                    <w:pStyle w:val="24"/>
                    <w:jc w:val="center"/>
                    <w:rPr>
                      <w:rFonts w:ascii="Calibri" w:hAnsi="Calibri"/>
                      <w:szCs w:val="20"/>
                    </w:rPr>
                  </w:pPr>
                  <w:r>
                    <w:rPr>
                      <w:rFonts w:ascii="Calibri" w:hAnsi="Calibri"/>
                      <w:szCs w:val="20"/>
                    </w:rPr>
                    <w:t>Korean</w:t>
                  </w:r>
                </w:p>
              </w:tc>
              <w:tc>
                <w:tcPr>
                  <w:tcW w:w="6596" w:type="dxa"/>
                  <w:shd w:val="clear" w:color="auto" w:fill="auto"/>
                </w:tcPr>
                <w:p w14:paraId="3D6890EF">
                  <w:pPr>
                    <w:pStyle w:val="24"/>
                    <w:rPr>
                      <w:rFonts w:ascii="Calibri" w:hAnsi="Calibri"/>
                      <w:szCs w:val="20"/>
                    </w:rPr>
                  </w:pPr>
                  <w:r>
                    <w:rPr>
                      <w:rFonts w:ascii="Calibri" w:hAnsi="Calibri"/>
                      <w:szCs w:val="20"/>
                    </w:rPr>
                    <w:t>TOPIK Level 3</w:t>
                  </w:r>
                </w:p>
              </w:tc>
            </w:tr>
            <w:tr w14:paraId="619FE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1198" w:type="dxa"/>
                  <w:shd w:val="clear" w:color="auto" w:fill="auto"/>
                  <w:vAlign w:val="center"/>
                </w:tcPr>
                <w:p w14:paraId="0C6DF4F8">
                  <w:pPr>
                    <w:pStyle w:val="24"/>
                    <w:jc w:val="center"/>
                    <w:rPr>
                      <w:rFonts w:ascii="Calibri" w:hAnsi="Calibri"/>
                      <w:szCs w:val="20"/>
                    </w:rPr>
                  </w:pPr>
                  <w:r>
                    <w:rPr>
                      <w:rFonts w:ascii="Calibri" w:hAnsi="Calibri"/>
                      <w:szCs w:val="20"/>
                    </w:rPr>
                    <w:t>English</w:t>
                  </w:r>
                </w:p>
              </w:tc>
              <w:tc>
                <w:tcPr>
                  <w:tcW w:w="6596" w:type="dxa"/>
                  <w:shd w:val="clear" w:color="auto" w:fill="auto"/>
                </w:tcPr>
                <w:p w14:paraId="715B963F">
                  <w:pPr>
                    <w:pStyle w:val="24"/>
                    <w:rPr>
                      <w:rFonts w:ascii="Calibri" w:hAnsi="Calibri"/>
                      <w:szCs w:val="20"/>
                    </w:rPr>
                  </w:pPr>
                  <w:r>
                    <w:rPr>
                      <w:rFonts w:ascii="Calibri" w:hAnsi="Calibri"/>
                      <w:szCs w:val="20"/>
                    </w:rPr>
                    <w:t xml:space="preserve">CEFR </w:t>
                  </w:r>
                  <w:r>
                    <w:rPr>
                      <w:rFonts w:hint="eastAsia" w:ascii="Calibri" w:hAnsi="Calibri"/>
                      <w:szCs w:val="20"/>
                    </w:rPr>
                    <w:t xml:space="preserve">B2 </w:t>
                  </w:r>
                  <w:r>
                    <w:rPr>
                      <w:rFonts w:ascii="Calibri" w:hAnsi="Calibri"/>
                      <w:szCs w:val="20"/>
                    </w:rPr>
                    <w:t xml:space="preserve">(IELTS 5.5, TOEIC 785, IBT 72, ITP 543, </w:t>
                  </w:r>
                  <w:r>
                    <w:rPr>
                      <w:rFonts w:hint="eastAsia" w:ascii="Calibri" w:hAnsi="Calibri"/>
                      <w:szCs w:val="20"/>
                    </w:rPr>
                    <w:t xml:space="preserve">Cambridge 170, </w:t>
                  </w:r>
                  <w:r>
                    <w:rPr>
                      <w:rFonts w:ascii="Calibri" w:hAnsi="Calibri"/>
                      <w:szCs w:val="20"/>
                    </w:rPr>
                    <w:t>Duolingo 90 etc.)</w:t>
                  </w:r>
                </w:p>
              </w:tc>
            </w:tr>
          </w:tbl>
          <w:p w14:paraId="63D5BE89">
            <w:pPr>
              <w:pStyle w:val="24"/>
              <w:ind w:left="440" w:hanging="440" w:hangingChars="200"/>
              <w:jc w:val="left"/>
              <w:rPr>
                <w:rFonts w:ascii="Calibri" w:hAnsi="Calibri"/>
                <w:color w:val="000000"/>
                <w:szCs w:val="20"/>
              </w:rPr>
            </w:pPr>
            <w:r>
              <w:rPr>
                <w:rFonts w:ascii="Calibri" w:hAnsi="Calibri"/>
                <w:sz w:val="22"/>
                <w:szCs w:val="22"/>
              </w:rPr>
              <w:t xml:space="preserve">   </w:t>
            </w:r>
            <w:r>
              <w:rPr>
                <w:rFonts w:ascii="Calibri" w:hAnsi="Calibri"/>
                <w:szCs w:val="20"/>
              </w:rPr>
              <w:t xml:space="preserve">* </w:t>
            </w:r>
            <w:r>
              <w:rPr>
                <w:rFonts w:ascii="Calibri" w:hAnsi="Calibri"/>
                <w:color w:val="000000"/>
                <w:szCs w:val="20"/>
              </w:rPr>
              <w:t>Exception:</w:t>
            </w:r>
          </w:p>
          <w:p w14:paraId="376DC448">
            <w:pPr>
              <w:pStyle w:val="24"/>
              <w:ind w:left="866" w:leftChars="233" w:hanging="400" w:hangingChars="200"/>
              <w:jc w:val="left"/>
              <w:rPr>
                <w:rFonts w:ascii="Calibri" w:hAnsi="Calibri"/>
                <w:color w:val="000000"/>
                <w:szCs w:val="20"/>
              </w:rPr>
            </w:pPr>
            <w:r>
              <w:rPr>
                <w:rFonts w:ascii="Calibri" w:hAnsi="Calibri"/>
                <w:color w:val="000000"/>
                <w:szCs w:val="20"/>
              </w:rPr>
              <w:t xml:space="preserve">- Students who hold </w:t>
            </w:r>
            <w:r>
              <w:rPr>
                <w:rFonts w:ascii="Calibri" w:hAnsi="Calibri"/>
                <w:b/>
                <w:bCs/>
                <w:color w:val="000000"/>
                <w:szCs w:val="20"/>
              </w:rPr>
              <w:t>Korean citizenship</w:t>
            </w:r>
            <w:r>
              <w:rPr>
                <w:rFonts w:ascii="Calibri" w:hAnsi="Calibri"/>
                <w:color w:val="000000"/>
                <w:szCs w:val="20"/>
              </w:rPr>
              <w:t xml:space="preserve"> or</w:t>
            </w:r>
          </w:p>
          <w:p w14:paraId="09A74A21">
            <w:pPr>
              <w:pStyle w:val="24"/>
              <w:ind w:left="866" w:leftChars="233" w:hanging="400" w:hangingChars="200"/>
              <w:jc w:val="left"/>
              <w:rPr>
                <w:rFonts w:ascii="Calibri" w:hAnsi="Calibri"/>
                <w:color w:val="000000"/>
                <w:szCs w:val="20"/>
              </w:rPr>
            </w:pPr>
            <w:r>
              <w:rPr>
                <w:rFonts w:ascii="Calibri" w:hAnsi="Calibri"/>
                <w:color w:val="000000"/>
                <w:szCs w:val="20"/>
              </w:rPr>
              <w:t>- Students studying at a university in the following countries:</w:t>
            </w:r>
          </w:p>
          <w:p w14:paraId="4F2E3C7B">
            <w:pPr>
              <w:pStyle w:val="24"/>
              <w:ind w:left="1014" w:leftChars="307" w:hanging="400" w:hangingChars="200"/>
              <w:jc w:val="left"/>
              <w:rPr>
                <w:rFonts w:ascii="Calibri" w:hAnsi="Calibri"/>
                <w:szCs w:val="20"/>
              </w:rPr>
            </w:pPr>
            <w:r>
              <w:rPr>
                <w:rFonts w:ascii="Calibri" w:hAnsi="Calibri"/>
                <w:b/>
                <w:bCs/>
                <w:color w:val="000000"/>
                <w:szCs w:val="20"/>
              </w:rPr>
              <w:t>United States, Canada (except Quebec), United Kingdom, Australia, Ireland, New Zealand.</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7"/>
            </w:tblGrid>
            <w:tr w14:paraId="36883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7" w:type="dxa"/>
                  <w:shd w:val="clear" w:color="auto" w:fill="FBE4D5" w:themeFill="accent2" w:themeFillTint="33"/>
                </w:tcPr>
                <w:p w14:paraId="0133AD33">
                  <w:pPr>
                    <w:pStyle w:val="24"/>
                    <w:jc w:val="left"/>
                    <w:rPr>
                      <w:rFonts w:ascii="Calibri" w:hAnsi="Calibri"/>
                      <w:color w:val="FF0000"/>
                      <w:szCs w:val="20"/>
                    </w:rPr>
                  </w:pPr>
                  <w:r>
                    <w:rPr>
                      <w:rFonts w:hint="eastAsia"/>
                      <w:color w:val="FF0000"/>
                      <w:szCs w:val="20"/>
                    </w:rPr>
                    <w:t xml:space="preserve">※ </w:t>
                  </w:r>
                  <w:r>
                    <w:rPr>
                      <w:rFonts w:hint="eastAsia" w:ascii="Calibri" w:hAnsi="Calibri"/>
                      <w:color w:val="FF0000"/>
                      <w:szCs w:val="20"/>
                    </w:rPr>
                    <w:t>Student</w:t>
                  </w:r>
                  <w:r>
                    <w:rPr>
                      <w:rFonts w:ascii="Calibri" w:hAnsi="Calibri"/>
                      <w:color w:val="FF0000"/>
                      <w:szCs w:val="20"/>
                    </w:rPr>
                    <w:t>s</w:t>
                  </w:r>
                  <w:r>
                    <w:rPr>
                      <w:rFonts w:hint="eastAsia" w:ascii="Calibri" w:hAnsi="Calibri"/>
                      <w:color w:val="FF0000"/>
                      <w:szCs w:val="20"/>
                    </w:rPr>
                    <w:t xml:space="preserve"> who cannot </w:t>
                  </w:r>
                  <w:r>
                    <w:rPr>
                      <w:rFonts w:ascii="Calibri" w:hAnsi="Calibri"/>
                      <w:color w:val="FF0000"/>
                      <w:szCs w:val="20"/>
                    </w:rPr>
                    <w:t>meet</w:t>
                  </w:r>
                  <w:r>
                    <w:rPr>
                      <w:rFonts w:hint="eastAsia" w:ascii="Calibri" w:hAnsi="Calibri"/>
                      <w:color w:val="FF0000"/>
                      <w:szCs w:val="20"/>
                    </w:rPr>
                    <w:t xml:space="preserve"> </w:t>
                  </w:r>
                  <w:r>
                    <w:rPr>
                      <w:rFonts w:ascii="Calibri" w:hAnsi="Calibri"/>
                      <w:color w:val="FF0000"/>
                      <w:szCs w:val="20"/>
                    </w:rPr>
                    <w:t>above requiremen</w:t>
                  </w:r>
                  <w:bookmarkStart w:id="7" w:name="_GoBack"/>
                  <w:bookmarkEnd w:id="7"/>
                  <w:r>
                    <w:rPr>
                      <w:rFonts w:ascii="Calibri" w:hAnsi="Calibri"/>
                      <w:color w:val="FF0000"/>
                      <w:szCs w:val="20"/>
                    </w:rPr>
                    <w:t xml:space="preserve">ts can alternatively participate in the </w:t>
                  </w:r>
                  <w:r>
                    <w:rPr>
                      <w:rFonts w:ascii="Calibri" w:hAnsi="Calibri"/>
                      <w:b/>
                      <w:color w:val="FF0000"/>
                      <w:szCs w:val="20"/>
                    </w:rPr>
                    <w:t>Visiting Student Program</w:t>
                  </w:r>
                  <w:r>
                    <w:rPr>
                      <w:rFonts w:ascii="Calibri" w:hAnsi="Calibri"/>
                      <w:color w:val="FF0000"/>
                      <w:szCs w:val="20"/>
                    </w:rPr>
                    <w:t xml:space="preserve"> (tuition-paying program). Visiting Students are not counted towards the mobility balance. Detailed information can be found at our </w:t>
                  </w:r>
                  <w:r>
                    <w:fldChar w:fldCharType="begin"/>
                  </w:r>
                  <w:r>
                    <w:instrText xml:space="preserve"> HYPERLINK "https://ericaexchange.hanyang.ac.kr/s1/s1_2.php" </w:instrText>
                  </w:r>
                  <w:r>
                    <w:fldChar w:fldCharType="separate"/>
                  </w:r>
                  <w:r>
                    <w:rPr>
                      <w:rStyle w:val="15"/>
                      <w:rFonts w:ascii="Calibri" w:hAnsi="Calibri"/>
                      <w:szCs w:val="20"/>
                    </w:rPr>
                    <w:t>webpage (Click)</w:t>
                  </w:r>
                  <w:r>
                    <w:rPr>
                      <w:rStyle w:val="15"/>
                      <w:rFonts w:ascii="Calibri" w:hAnsi="Calibri"/>
                      <w:szCs w:val="20"/>
                    </w:rPr>
                    <w:fldChar w:fldCharType="end"/>
                  </w:r>
                  <w:r>
                    <w:rPr>
                      <w:rFonts w:hint="eastAsia"/>
                      <w:color w:val="FF0000"/>
                    </w:rPr>
                    <w:t>.</w:t>
                  </w:r>
                </w:p>
              </w:tc>
            </w:tr>
          </w:tbl>
          <w:p w14:paraId="3A4EE3C1">
            <w:pPr>
              <w:rPr>
                <w:rFonts w:ascii="Calibri" w:hAnsi="Calibri"/>
                <w:sz w:val="22"/>
                <w:szCs w:val="22"/>
              </w:rPr>
            </w:pPr>
          </w:p>
        </w:tc>
      </w:tr>
      <w:tr w14:paraId="4CA5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422" w:type="dxa"/>
            <w:tcBorders>
              <w:top w:val="single" w:color="auto" w:sz="4" w:space="0"/>
              <w:bottom w:val="single" w:color="auto" w:sz="4" w:space="0"/>
            </w:tcBorders>
            <w:shd w:val="clear" w:color="auto" w:fill="auto"/>
            <w:vAlign w:val="center"/>
          </w:tcPr>
          <w:p w14:paraId="540BC55D">
            <w:pPr>
              <w:jc w:val="center"/>
              <w:rPr>
                <w:rFonts w:ascii="Calibri" w:hAnsi="Calibri" w:eastAsia="Malgun Gothic"/>
                <w:b/>
                <w:sz w:val="22"/>
                <w:szCs w:val="22"/>
              </w:rPr>
            </w:pPr>
            <w:r>
              <w:rPr>
                <w:rFonts w:ascii="Calibri" w:hAnsi="Calibri" w:eastAsia="Malgun Gothic"/>
                <w:b/>
                <w:sz w:val="22"/>
                <w:szCs w:val="22"/>
              </w:rPr>
              <w:t>Required Documents</w:t>
            </w:r>
          </w:p>
        </w:tc>
        <w:tc>
          <w:tcPr>
            <w:tcW w:w="8936" w:type="dxa"/>
            <w:tcBorders>
              <w:top w:val="single" w:color="auto" w:sz="4" w:space="0"/>
              <w:bottom w:val="single" w:color="auto" w:sz="4" w:space="0"/>
            </w:tcBorders>
            <w:shd w:val="clear" w:color="auto" w:fill="auto"/>
            <w:vAlign w:val="center"/>
          </w:tcPr>
          <w:p w14:paraId="7C7619E9">
            <w:pPr>
              <w:rPr>
                <w:rFonts w:ascii="Calibri" w:hAnsi="Calibri"/>
                <w:sz w:val="22"/>
                <w:szCs w:val="22"/>
              </w:rPr>
            </w:pPr>
            <w:r>
              <w:rPr>
                <w:rFonts w:ascii="Calibri" w:hAnsi="Calibri"/>
                <w:sz w:val="22"/>
                <w:szCs w:val="22"/>
              </w:rPr>
              <w:t>Only officially nominated students will receive application instructions directly from Hanyang.</w:t>
            </w:r>
          </w:p>
          <w:p w14:paraId="2FE4ACE2">
            <w:pPr>
              <w:jc w:val="left"/>
              <w:rPr>
                <w:rFonts w:ascii="Calibri" w:hAnsi="Calibri" w:eastAsia="Malgun Gothic"/>
                <w:b/>
                <w:bCs/>
                <w:color w:val="0070C0"/>
                <w:sz w:val="22"/>
                <w:szCs w:val="22"/>
              </w:rPr>
            </w:pPr>
            <w:r>
              <w:rPr>
                <w:rFonts w:ascii="Calibri" w:hAnsi="Calibri" w:eastAsia="Malgun Gothic"/>
                <w:color w:val="0070C0"/>
                <w:sz w:val="22"/>
                <w:szCs w:val="22"/>
              </w:rPr>
              <w:t>*</w:t>
            </w:r>
            <w:r>
              <w:rPr>
                <w:rFonts w:ascii="Calibri" w:hAnsi="Calibri" w:eastAsia="Malgun Gothic"/>
                <w:b/>
                <w:bCs/>
                <w:color w:val="0070C0"/>
                <w:sz w:val="22"/>
                <w:szCs w:val="22"/>
              </w:rPr>
              <w:t>Important</w:t>
            </w:r>
          </w:p>
          <w:p w14:paraId="706E5B4B">
            <w:pPr>
              <w:pStyle w:val="30"/>
              <w:numPr>
                <w:ilvl w:val="0"/>
                <w:numId w:val="8"/>
              </w:numPr>
              <w:ind w:left="451" w:leftChars="0" w:hanging="335"/>
              <w:jc w:val="left"/>
              <w:rPr>
                <w:rFonts w:ascii="Calibri" w:hAnsi="Calibri"/>
                <w:sz w:val="22"/>
                <w:szCs w:val="22"/>
              </w:rPr>
            </w:pPr>
            <w:r>
              <w:rPr>
                <w:rFonts w:ascii="Calibri" w:hAnsi="Calibri"/>
                <w:sz w:val="22"/>
                <w:szCs w:val="22"/>
              </w:rPr>
              <w:t xml:space="preserve">Documents </w:t>
            </w:r>
            <w:r>
              <w:rPr>
                <w:rFonts w:ascii="Calibri" w:hAnsi="Calibri"/>
                <w:b/>
                <w:bCs/>
                <w:color w:val="FF0000"/>
                <w:sz w:val="22"/>
                <w:szCs w:val="22"/>
              </w:rPr>
              <w:t>#6 and #7 must be submitted as hard copies via courier (post)</w:t>
            </w:r>
            <w:r>
              <w:rPr>
                <w:rFonts w:ascii="Calibri" w:hAnsi="Calibri"/>
                <w:color w:val="FF0000"/>
                <w:sz w:val="22"/>
                <w:szCs w:val="22"/>
              </w:rPr>
              <w:t xml:space="preserve"> </w:t>
            </w:r>
            <w:r>
              <w:rPr>
                <w:rFonts w:ascii="Calibri" w:hAnsi="Calibri"/>
                <w:sz w:val="22"/>
                <w:szCs w:val="22"/>
              </w:rPr>
              <w:t>to the address below.</w:t>
            </w:r>
          </w:p>
          <w:p w14:paraId="2D1EF291">
            <w:pPr>
              <w:pStyle w:val="30"/>
              <w:numPr>
                <w:ilvl w:val="0"/>
                <w:numId w:val="8"/>
              </w:numPr>
              <w:ind w:left="451" w:leftChars="0" w:hanging="335"/>
              <w:jc w:val="left"/>
              <w:rPr>
                <w:rFonts w:ascii="Calibri" w:hAnsi="Calibri"/>
                <w:sz w:val="22"/>
                <w:szCs w:val="22"/>
              </w:rPr>
            </w:pPr>
            <w:r>
              <w:rPr>
                <w:rFonts w:ascii="Calibri" w:hAnsi="Calibri"/>
                <w:sz w:val="22"/>
                <w:szCs w:val="22"/>
              </w:rPr>
              <w:t xml:space="preserve">Documents </w:t>
            </w:r>
            <w:r>
              <w:rPr>
                <w:rFonts w:ascii="Calibri" w:hAnsi="Calibri"/>
                <w:b/>
                <w:bCs/>
                <w:color w:val="FF0000"/>
                <w:sz w:val="22"/>
                <w:szCs w:val="22"/>
              </w:rPr>
              <w:t>#1 to #5 must be uploaded in English or with an official English translation</w:t>
            </w:r>
            <w:r>
              <w:rPr>
                <w:rFonts w:ascii="Calibri" w:hAnsi="Calibri"/>
                <w:sz w:val="22"/>
                <w:szCs w:val="22"/>
              </w:rPr>
              <w:t>.</w:t>
            </w:r>
          </w:p>
          <w:p w14:paraId="4AB4DB42">
            <w:pPr>
              <w:pStyle w:val="30"/>
              <w:numPr>
                <w:ilvl w:val="0"/>
                <w:numId w:val="8"/>
              </w:numPr>
              <w:ind w:left="451" w:leftChars="0" w:hanging="335"/>
              <w:rPr>
                <w:rFonts w:ascii="Calibri" w:hAnsi="Calibri" w:eastAsia="Malgun Gothic"/>
                <w:sz w:val="22"/>
                <w:szCs w:val="22"/>
              </w:rPr>
            </w:pPr>
            <w:r>
              <w:rPr>
                <w:rFonts w:ascii="Calibri" w:hAnsi="Calibri" w:eastAsia="Malgun Gothic"/>
                <w:sz w:val="22"/>
                <w:szCs w:val="22"/>
              </w:rPr>
              <w:t xml:space="preserve">Please use </w:t>
            </w:r>
            <w:r>
              <w:rPr>
                <w:rFonts w:ascii="Calibri" w:hAnsi="Calibri" w:eastAsia="Malgun Gothic"/>
                <w:b/>
                <w:bCs/>
                <w:sz w:val="22"/>
                <w:szCs w:val="22"/>
              </w:rPr>
              <w:t>Microsoft Edge or Chrome</w:t>
            </w:r>
            <w:r>
              <w:rPr>
                <w:rFonts w:ascii="Calibri" w:hAnsi="Calibri" w:eastAsia="Malgun Gothic"/>
                <w:sz w:val="22"/>
                <w:szCs w:val="22"/>
              </w:rPr>
              <w:t xml:space="preserve"> only.</w:t>
            </w:r>
          </w:p>
          <w:p w14:paraId="174C4720">
            <w:pPr>
              <w:pStyle w:val="30"/>
              <w:spacing w:after="240"/>
              <w:ind w:left="451" w:leftChars="0"/>
              <w:rPr>
                <w:rFonts w:ascii="Calibri" w:hAnsi="Calibri" w:eastAsia="Malgun Gothic"/>
                <w:sz w:val="22"/>
                <w:szCs w:val="22"/>
              </w:rPr>
            </w:pPr>
            <w:r>
              <w:rPr>
                <w:rFonts w:ascii="Calibri" w:hAnsi="Calibri" w:eastAsia="Malgun Gothic"/>
                <w:sz w:val="22"/>
                <w:szCs w:val="22"/>
              </w:rPr>
              <w:t>Other browsers</w:t>
            </w:r>
            <w:r>
              <w:rPr>
                <w:rFonts w:hint="eastAsia" w:ascii="Calibri" w:hAnsi="Calibri" w:eastAsia="Malgun Gothic"/>
                <w:sz w:val="22"/>
                <w:szCs w:val="22"/>
              </w:rPr>
              <w:t xml:space="preserve"> </w:t>
            </w:r>
            <w:r>
              <w:rPr>
                <w:rFonts w:ascii="Calibri" w:hAnsi="Calibri" w:eastAsia="Malgun Gothic"/>
                <w:sz w:val="22"/>
                <w:szCs w:val="22"/>
              </w:rPr>
              <w:t>(e.g., Firefox, Safari, Opera) may not be compatible with the system.</w:t>
            </w:r>
          </w:p>
          <w:tbl>
            <w:tblPr>
              <w:tblStyle w:val="11"/>
              <w:tblpPr w:leftFromText="142" w:rightFromText="142" w:vertAnchor="text" w:horzAnchor="margin" w:tblpY="-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5670"/>
            </w:tblGrid>
            <w:tr w14:paraId="0A3C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2830" w:type="dxa"/>
                  <w:vAlign w:val="center"/>
                </w:tcPr>
                <w:p w14:paraId="531FE8D5">
                  <w:pPr>
                    <w:rPr>
                      <w:rFonts w:ascii="Calibri" w:hAnsi="Calibri" w:eastAsia="Malgun Gothic"/>
                      <w:b/>
                      <w:color w:val="000000"/>
                      <w:szCs w:val="20"/>
                    </w:rPr>
                  </w:pPr>
                  <w:r>
                    <w:rPr>
                      <w:rFonts w:hint="eastAsia" w:ascii="Calibri" w:hAnsi="Calibri" w:eastAsia="Malgun Gothic"/>
                      <w:b/>
                      <w:color w:val="000000"/>
                      <w:szCs w:val="20"/>
                    </w:rPr>
                    <w:t>1) Color ID Photo</w:t>
                  </w:r>
                </w:p>
              </w:tc>
              <w:tc>
                <w:tcPr>
                  <w:tcW w:w="5670" w:type="dxa"/>
                  <w:vAlign w:val="center"/>
                </w:tcPr>
                <w:p w14:paraId="0A340F52">
                  <w:pPr>
                    <w:pStyle w:val="30"/>
                    <w:numPr>
                      <w:ilvl w:val="0"/>
                      <w:numId w:val="9"/>
                    </w:numPr>
                    <w:ind w:left="176" w:leftChars="0" w:hanging="283"/>
                    <w:rPr>
                      <w:rFonts w:ascii="Calibri" w:hAnsi="Calibri" w:eastAsia="Malgun Gothic"/>
                      <w:color w:val="000000"/>
                      <w:szCs w:val="20"/>
                    </w:rPr>
                  </w:pPr>
                  <w:r>
                    <w:rPr>
                      <w:rFonts w:ascii="Calibri" w:hAnsi="Calibri"/>
                      <w:i/>
                      <w:color w:val="000000"/>
                      <w:szCs w:val="20"/>
                    </w:rPr>
                    <w:t>Colored copy, Face only, JPEG format, 20KB or less</w:t>
                  </w:r>
                </w:p>
              </w:tc>
            </w:tr>
            <w:tr w14:paraId="22BC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2830" w:type="dxa"/>
                  <w:vAlign w:val="center"/>
                </w:tcPr>
                <w:p w14:paraId="4AF0DAC8">
                  <w:pPr>
                    <w:rPr>
                      <w:rFonts w:ascii="Calibri" w:hAnsi="Calibri" w:eastAsia="Malgun Gothic"/>
                      <w:b/>
                      <w:color w:val="000000"/>
                      <w:szCs w:val="20"/>
                    </w:rPr>
                  </w:pPr>
                  <w:r>
                    <w:rPr>
                      <w:rFonts w:hint="eastAsia" w:ascii="Calibri" w:hAnsi="Calibri" w:eastAsia="Malgun Gothic"/>
                      <w:b/>
                      <w:color w:val="000000"/>
                      <w:szCs w:val="20"/>
                    </w:rPr>
                    <w:t>2) Passport</w:t>
                  </w:r>
                </w:p>
              </w:tc>
              <w:tc>
                <w:tcPr>
                  <w:tcW w:w="5670" w:type="dxa"/>
                  <w:vAlign w:val="center"/>
                </w:tcPr>
                <w:p w14:paraId="1F4842E9">
                  <w:pPr>
                    <w:pStyle w:val="30"/>
                    <w:numPr>
                      <w:ilvl w:val="0"/>
                      <w:numId w:val="10"/>
                    </w:numPr>
                    <w:ind w:left="176" w:leftChars="0" w:hanging="284"/>
                    <w:rPr>
                      <w:rFonts w:ascii="Calibri" w:hAnsi="Calibri"/>
                      <w:i/>
                      <w:color w:val="000000"/>
                      <w:szCs w:val="20"/>
                    </w:rPr>
                  </w:pPr>
                  <w:r>
                    <w:rPr>
                      <w:rFonts w:ascii="Calibri" w:hAnsi="Calibri"/>
                      <w:i/>
                      <w:color w:val="000000"/>
                      <w:szCs w:val="20"/>
                    </w:rPr>
                    <w:t xml:space="preserve">Valid for at least </w:t>
                  </w:r>
                  <w:r>
                    <w:rPr>
                      <w:rFonts w:ascii="Calibri" w:hAnsi="Calibri"/>
                      <w:i/>
                      <w:color w:val="FF0000"/>
                      <w:szCs w:val="20"/>
                    </w:rPr>
                    <w:t xml:space="preserve">6 months </w:t>
                  </w:r>
                  <w:r>
                    <w:rPr>
                      <w:rFonts w:ascii="Calibri" w:hAnsi="Calibri"/>
                      <w:i/>
                      <w:color w:val="000000"/>
                      <w:szCs w:val="20"/>
                    </w:rPr>
                    <w:t>beyond the program's end date</w:t>
                  </w:r>
                </w:p>
                <w:p w14:paraId="15060360">
                  <w:pPr>
                    <w:pStyle w:val="30"/>
                    <w:ind w:left="176" w:leftChars="0"/>
                    <w:rPr>
                      <w:rFonts w:ascii="Calibri" w:hAnsi="Calibri"/>
                      <w:i/>
                      <w:color w:val="000000"/>
                      <w:szCs w:val="20"/>
                    </w:rPr>
                  </w:pPr>
                  <w:r>
                    <w:rPr>
                      <w:rFonts w:ascii="Calibri" w:hAnsi="Calibri"/>
                      <w:i/>
                      <w:color w:val="000000"/>
                      <w:szCs w:val="20"/>
                    </w:rPr>
                    <w:t xml:space="preserve">(e.g., </w:t>
                  </w:r>
                  <w:r>
                    <w:rPr>
                      <w:rFonts w:hint="eastAsia" w:ascii="Calibri" w:hAnsi="Calibri"/>
                      <w:i/>
                      <w:color w:val="000000"/>
                      <w:szCs w:val="20"/>
                    </w:rPr>
                    <w:t>Spring</w:t>
                  </w:r>
                  <w:r>
                    <w:rPr>
                      <w:rFonts w:ascii="Calibri" w:hAnsi="Calibri"/>
                      <w:i/>
                      <w:color w:val="000000"/>
                      <w:szCs w:val="20"/>
                    </w:rPr>
                    <w:t xml:space="preserve"> 202</w:t>
                  </w:r>
                  <w:r>
                    <w:rPr>
                      <w:rFonts w:hint="eastAsia" w:ascii="Calibri" w:hAnsi="Calibri"/>
                      <w:i/>
                      <w:color w:val="000000"/>
                      <w:szCs w:val="20"/>
                    </w:rPr>
                    <w:t>6</w:t>
                  </w:r>
                  <w:r>
                    <w:rPr>
                      <w:rFonts w:ascii="Calibri" w:hAnsi="Calibri"/>
                      <w:i/>
                      <w:color w:val="000000"/>
                      <w:szCs w:val="20"/>
                    </w:rPr>
                    <w:t xml:space="preserve"> applicants must submit a passport that is valid until </w:t>
                  </w:r>
                  <w:r>
                    <w:rPr>
                      <w:rFonts w:hint="eastAsia" w:ascii="Calibri" w:hAnsi="Calibri"/>
                      <w:i/>
                      <w:color w:val="000000"/>
                      <w:szCs w:val="20"/>
                    </w:rPr>
                    <w:t>December</w:t>
                  </w:r>
                  <w:r>
                    <w:rPr>
                      <w:rFonts w:ascii="Calibri" w:hAnsi="Calibri"/>
                      <w:i/>
                      <w:color w:val="000000"/>
                      <w:szCs w:val="20"/>
                    </w:rPr>
                    <w:t xml:space="preserve"> 3</w:t>
                  </w:r>
                  <w:r>
                    <w:rPr>
                      <w:rFonts w:hint="eastAsia" w:ascii="Calibri" w:hAnsi="Calibri"/>
                      <w:i/>
                      <w:color w:val="000000"/>
                      <w:szCs w:val="20"/>
                    </w:rPr>
                    <w:t>1</w:t>
                  </w:r>
                  <w:r>
                    <w:rPr>
                      <w:rFonts w:ascii="Calibri" w:hAnsi="Calibri"/>
                      <w:i/>
                      <w:color w:val="000000"/>
                      <w:szCs w:val="20"/>
                    </w:rPr>
                    <w:t>, 2026).</w:t>
                  </w:r>
                </w:p>
              </w:tc>
            </w:tr>
            <w:tr w14:paraId="4E8F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2830" w:type="dxa"/>
                  <w:vAlign w:val="center"/>
                </w:tcPr>
                <w:p w14:paraId="2880A33B">
                  <w:pPr>
                    <w:rPr>
                      <w:rFonts w:ascii="Calibri" w:hAnsi="Calibri" w:eastAsia="Malgun Gothic"/>
                      <w:b/>
                      <w:color w:val="000000"/>
                      <w:szCs w:val="20"/>
                    </w:rPr>
                  </w:pPr>
                  <w:r>
                    <w:rPr>
                      <w:rFonts w:hint="eastAsia" w:ascii="Calibri" w:hAnsi="Calibri" w:eastAsia="Malgun Gothic"/>
                      <w:b/>
                      <w:color w:val="000000"/>
                      <w:szCs w:val="20"/>
                    </w:rPr>
                    <w:t>3) Official Academic Transcript</w:t>
                  </w:r>
                </w:p>
              </w:tc>
              <w:tc>
                <w:tcPr>
                  <w:tcW w:w="5670" w:type="dxa"/>
                  <w:vAlign w:val="center"/>
                </w:tcPr>
                <w:p w14:paraId="3A475F41">
                  <w:pPr>
                    <w:pStyle w:val="30"/>
                    <w:numPr>
                      <w:ilvl w:val="0"/>
                      <w:numId w:val="10"/>
                    </w:numPr>
                    <w:ind w:left="176" w:leftChars="0" w:hanging="259"/>
                    <w:jc w:val="left"/>
                    <w:rPr>
                      <w:rFonts w:ascii="Calibri" w:hAnsi="Calibri"/>
                      <w:i/>
                      <w:color w:val="000000"/>
                      <w:szCs w:val="20"/>
                    </w:rPr>
                  </w:pPr>
                  <w:r>
                    <w:rPr>
                      <w:rFonts w:ascii="Calibri" w:hAnsi="Calibri"/>
                      <w:b/>
                      <w:bCs/>
                      <w:i/>
                      <w:color w:val="000000"/>
                      <w:szCs w:val="20"/>
                    </w:rPr>
                    <w:t>English version</w:t>
                  </w:r>
                  <w:r>
                    <w:rPr>
                      <w:rFonts w:ascii="Calibri" w:hAnsi="Calibri"/>
                      <w:i/>
                      <w:color w:val="000000"/>
                      <w:szCs w:val="20"/>
                    </w:rPr>
                    <w:t xml:space="preserve"> with official university logo and stamp</w:t>
                  </w:r>
                </w:p>
                <w:p w14:paraId="0A0074DA">
                  <w:pPr>
                    <w:pStyle w:val="30"/>
                    <w:numPr>
                      <w:ilvl w:val="0"/>
                      <w:numId w:val="10"/>
                    </w:numPr>
                    <w:ind w:left="176" w:leftChars="0" w:hanging="259"/>
                    <w:jc w:val="left"/>
                    <w:rPr>
                      <w:rFonts w:ascii="Calibri" w:hAnsi="Calibri"/>
                      <w:i/>
                      <w:color w:val="000000"/>
                      <w:szCs w:val="20"/>
                    </w:rPr>
                  </w:pPr>
                  <w:r>
                    <w:rPr>
                      <w:rFonts w:ascii="Calibri" w:hAnsi="Calibri"/>
                      <w:i/>
                      <w:color w:val="000000"/>
                      <w:szCs w:val="20"/>
                    </w:rPr>
                    <w:t xml:space="preserve">Must include </w:t>
                  </w:r>
                  <w:r>
                    <w:rPr>
                      <w:rFonts w:ascii="Calibri" w:hAnsi="Calibri"/>
                      <w:b/>
                      <w:bCs/>
                      <w:i/>
                      <w:color w:val="000000"/>
                      <w:szCs w:val="20"/>
                    </w:rPr>
                    <w:t>all completed semesters</w:t>
                  </w:r>
                </w:p>
              </w:tc>
            </w:tr>
            <w:tr w14:paraId="3E544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2830" w:type="dxa"/>
                  <w:vAlign w:val="center"/>
                </w:tcPr>
                <w:p w14:paraId="70D46654">
                  <w:pPr>
                    <w:rPr>
                      <w:rFonts w:ascii="Calibri" w:hAnsi="Calibri" w:eastAsia="Malgun Gothic"/>
                      <w:b/>
                      <w:szCs w:val="20"/>
                    </w:rPr>
                  </w:pPr>
                  <w:r>
                    <w:rPr>
                      <w:rFonts w:hint="eastAsia" w:ascii="Calibri" w:hAnsi="Calibri" w:eastAsia="Malgun Gothic"/>
                      <w:b/>
                      <w:szCs w:val="20"/>
                    </w:rPr>
                    <w:t>4) Language Proficiency Form</w:t>
                  </w:r>
                </w:p>
              </w:tc>
              <w:tc>
                <w:tcPr>
                  <w:tcW w:w="5670" w:type="dxa"/>
                  <w:vAlign w:val="center"/>
                </w:tcPr>
                <w:p w14:paraId="1F669AFB">
                  <w:pPr>
                    <w:ind w:left="-56" w:leftChars="-28" w:firstLine="100" w:firstLineChars="50"/>
                    <w:rPr>
                      <w:rFonts w:ascii="Calibri" w:hAnsi="Calibri" w:eastAsia="Malgun Gothic"/>
                      <w:szCs w:val="20"/>
                    </w:rPr>
                  </w:pPr>
                  <w:r>
                    <w:fldChar w:fldCharType="begin"/>
                  </w:r>
                  <w:r>
                    <w:instrText xml:space="preserve"> HYPERLINK "https://www.dropbox.com/scl/fi/vpvrkloq34x5w96zru6em/Language-Proficiency-Form_250919.pdf?rlkey=pq1a47utm32kxxh2samfkz04l&amp;st=idhg3kyg&amp;dl=0" </w:instrText>
                  </w:r>
                  <w:r>
                    <w:fldChar w:fldCharType="separate"/>
                  </w:r>
                  <w:r>
                    <w:rPr>
                      <w:rStyle w:val="15"/>
                      <w:rFonts w:hint="eastAsia" w:ascii="Calibri" w:hAnsi="Calibri" w:cs="Calibri"/>
                      <w:szCs w:val="20"/>
                    </w:rPr>
                    <w:t>Language Proficiency Form</w:t>
                  </w:r>
                  <w:r>
                    <w:rPr>
                      <w:rStyle w:val="15"/>
                      <w:rFonts w:hint="eastAsia" w:ascii="Calibri" w:hAnsi="Calibri" w:cs="Calibri"/>
                      <w:szCs w:val="20"/>
                    </w:rPr>
                    <w:fldChar w:fldCharType="end"/>
                  </w:r>
                </w:p>
              </w:tc>
            </w:tr>
            <w:tr w14:paraId="406E9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2830" w:type="dxa"/>
                  <w:vAlign w:val="center"/>
                </w:tcPr>
                <w:p w14:paraId="4290D36D">
                  <w:pPr>
                    <w:rPr>
                      <w:rFonts w:ascii="Calibri" w:hAnsi="Calibri" w:eastAsia="Malgun Gothic"/>
                      <w:b/>
                      <w:szCs w:val="20"/>
                    </w:rPr>
                  </w:pPr>
                  <w:r>
                    <w:rPr>
                      <w:rFonts w:hint="eastAsia" w:ascii="Calibri" w:hAnsi="Calibri" w:eastAsia="Malgun Gothic"/>
                      <w:b/>
                      <w:color w:val="000000"/>
                      <w:szCs w:val="20"/>
                    </w:rPr>
                    <w:t>5) Health Insurance Certificate</w:t>
                  </w:r>
                </w:p>
              </w:tc>
              <w:tc>
                <w:tcPr>
                  <w:tcW w:w="5670" w:type="dxa"/>
                  <w:vAlign w:val="center"/>
                </w:tcPr>
                <w:p w14:paraId="5EB7DFB9">
                  <w:pPr>
                    <w:pStyle w:val="30"/>
                    <w:numPr>
                      <w:ilvl w:val="0"/>
                      <w:numId w:val="11"/>
                    </w:numPr>
                    <w:ind w:left="176" w:leftChars="0" w:hanging="259"/>
                    <w:rPr>
                      <w:rFonts w:ascii="Calibri" w:hAnsi="Calibri" w:eastAsia="Malgun Gothic"/>
                      <w:b/>
                      <w:bCs/>
                      <w:i/>
                      <w:color w:val="000000"/>
                      <w:szCs w:val="20"/>
                    </w:rPr>
                  </w:pPr>
                  <w:r>
                    <w:rPr>
                      <w:rFonts w:ascii="Calibri" w:hAnsi="Calibri" w:eastAsia="Malgun Gothic"/>
                      <w:b/>
                      <w:bCs/>
                      <w:i/>
                      <w:color w:val="000000"/>
                      <w:szCs w:val="20"/>
                    </w:rPr>
                    <w:t>Written in English</w:t>
                  </w:r>
                </w:p>
                <w:p w14:paraId="7C90C845">
                  <w:pPr>
                    <w:pStyle w:val="30"/>
                    <w:numPr>
                      <w:ilvl w:val="0"/>
                      <w:numId w:val="11"/>
                    </w:numPr>
                    <w:ind w:left="176" w:leftChars="0" w:hanging="284"/>
                    <w:rPr>
                      <w:rFonts w:ascii="Calibri" w:hAnsi="Calibri" w:eastAsia="Malgun Gothic"/>
                      <w:i/>
                      <w:color w:val="000000"/>
                      <w:szCs w:val="20"/>
                    </w:rPr>
                  </w:pPr>
                  <w:r>
                    <w:rPr>
                      <w:rFonts w:ascii="Calibri" w:hAnsi="Calibri" w:eastAsia="Malgun Gothic"/>
                      <w:i/>
                      <w:color w:val="000000"/>
                      <w:szCs w:val="20"/>
                    </w:rPr>
                    <w:t xml:space="preserve">Must </w:t>
                  </w:r>
                  <w:r>
                    <w:rPr>
                      <w:rFonts w:ascii="Calibri" w:hAnsi="Calibri" w:eastAsia="Malgun Gothic"/>
                      <w:b/>
                      <w:bCs/>
                      <w:i/>
                      <w:color w:val="000000"/>
                      <w:szCs w:val="20"/>
                    </w:rPr>
                    <w:t>indicate the applicant as a beneficiary</w:t>
                  </w:r>
                </w:p>
                <w:p w14:paraId="774BC45B">
                  <w:pPr>
                    <w:pStyle w:val="30"/>
                    <w:numPr>
                      <w:ilvl w:val="0"/>
                      <w:numId w:val="11"/>
                    </w:numPr>
                    <w:ind w:left="176" w:leftChars="0" w:hanging="284"/>
                    <w:rPr>
                      <w:rFonts w:ascii="Calibri" w:hAnsi="Calibri" w:eastAsia="Malgun Gothic"/>
                      <w:i/>
                      <w:color w:val="000000"/>
                      <w:szCs w:val="20"/>
                    </w:rPr>
                  </w:pPr>
                  <w:r>
                    <w:rPr>
                      <w:rFonts w:ascii="Calibri" w:hAnsi="Calibri" w:eastAsia="Malgun Gothic"/>
                      <w:i/>
                      <w:color w:val="000000"/>
                      <w:szCs w:val="20"/>
                    </w:rPr>
                    <w:t xml:space="preserve">Valid </w:t>
                  </w:r>
                  <w:r>
                    <w:rPr>
                      <w:rFonts w:ascii="Calibri" w:hAnsi="Calibri" w:eastAsia="Malgun Gothic"/>
                      <w:b/>
                      <w:bCs/>
                      <w:i/>
                      <w:color w:val="000000"/>
                      <w:szCs w:val="20"/>
                    </w:rPr>
                    <w:t>for the entire stay in Korea</w:t>
                  </w:r>
                </w:p>
                <w:p w14:paraId="2439B5D8">
                  <w:pPr>
                    <w:pStyle w:val="30"/>
                    <w:numPr>
                      <w:ilvl w:val="0"/>
                      <w:numId w:val="11"/>
                    </w:numPr>
                    <w:ind w:left="176" w:leftChars="0" w:hanging="284"/>
                    <w:rPr>
                      <w:rFonts w:ascii="Calibri" w:hAnsi="Calibri" w:eastAsia="Malgun Gothic"/>
                      <w:i/>
                      <w:color w:val="000000"/>
                      <w:szCs w:val="20"/>
                    </w:rPr>
                  </w:pPr>
                  <w:r>
                    <w:rPr>
                      <w:rFonts w:ascii="Calibri" w:hAnsi="Calibri" w:eastAsia="Malgun Gothic"/>
                      <w:i/>
                      <w:color w:val="000000"/>
                      <w:szCs w:val="20"/>
                    </w:rPr>
                    <w:t xml:space="preserve">Must </w:t>
                  </w:r>
                  <w:r>
                    <w:rPr>
                      <w:rFonts w:ascii="Calibri" w:hAnsi="Calibri" w:eastAsia="Malgun Gothic"/>
                      <w:b/>
                      <w:bCs/>
                      <w:i/>
                      <w:color w:val="000000"/>
                      <w:szCs w:val="20"/>
                    </w:rPr>
                    <w:t>cover international travel and medical expenses</w:t>
                  </w:r>
                  <w:r>
                    <w:rPr>
                      <w:rFonts w:ascii="Calibri" w:hAnsi="Calibri" w:eastAsia="Malgun Gothic"/>
                      <w:i/>
                      <w:color w:val="000000"/>
                      <w:szCs w:val="20"/>
                    </w:rPr>
                    <w:t xml:space="preserve"> in Korea</w:t>
                  </w:r>
                </w:p>
                <w:p w14:paraId="4B4F68A6">
                  <w:pPr>
                    <w:pStyle w:val="30"/>
                    <w:numPr>
                      <w:ilvl w:val="0"/>
                      <w:numId w:val="11"/>
                    </w:numPr>
                    <w:ind w:left="176" w:leftChars="0" w:hanging="284"/>
                    <w:rPr>
                      <w:rFonts w:ascii="Calibri" w:hAnsi="Calibri" w:eastAsia="Malgun Gothic"/>
                      <w:i/>
                      <w:color w:val="000000"/>
                      <w:szCs w:val="20"/>
                    </w:rPr>
                  </w:pPr>
                  <w:r>
                    <w:rPr>
                      <w:rFonts w:ascii="Calibri" w:hAnsi="Calibri" w:eastAsia="Malgun Gothic"/>
                      <w:i/>
                      <w:color w:val="000000"/>
                      <w:szCs w:val="20"/>
                    </w:rPr>
                    <w:t xml:space="preserve">Must </w:t>
                  </w:r>
                  <w:r>
                    <w:rPr>
                      <w:rFonts w:ascii="Calibri" w:hAnsi="Calibri" w:eastAsia="Malgun Gothic"/>
                      <w:b/>
                      <w:bCs/>
                      <w:i/>
                      <w:color w:val="000000"/>
                      <w:szCs w:val="20"/>
                    </w:rPr>
                    <w:t>specify coverage details and insured amount</w:t>
                  </w:r>
                </w:p>
              </w:tc>
            </w:tr>
            <w:tr w14:paraId="13DE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2830" w:type="dxa"/>
                  <w:vAlign w:val="center"/>
                </w:tcPr>
                <w:p w14:paraId="6DB11283">
                  <w:pPr>
                    <w:rPr>
                      <w:rFonts w:ascii="Calibri" w:hAnsi="Calibri" w:eastAsia="Malgun Gothic"/>
                      <w:b/>
                      <w:color w:val="FF0000"/>
                      <w:sz w:val="18"/>
                      <w:szCs w:val="18"/>
                    </w:rPr>
                  </w:pPr>
                  <w:r>
                    <w:rPr>
                      <w:rFonts w:hint="eastAsia" w:ascii="Calibri" w:hAnsi="Calibri" w:eastAsia="Malgun Gothic"/>
                      <w:b/>
                      <w:color w:val="FF0000"/>
                      <w:szCs w:val="20"/>
                    </w:rPr>
                    <w:t>6) Financial Affidavit</w:t>
                  </w:r>
                </w:p>
              </w:tc>
              <w:tc>
                <w:tcPr>
                  <w:tcW w:w="5670" w:type="dxa"/>
                  <w:vAlign w:val="center"/>
                </w:tcPr>
                <w:p w14:paraId="3BC1B309">
                  <w:pPr>
                    <w:ind w:left="-56" w:leftChars="-28" w:firstLine="100" w:firstLineChars="50"/>
                    <w:rPr>
                      <w:rFonts w:ascii="Calibri" w:hAnsi="Calibri" w:eastAsia="Malgun Gothic"/>
                      <w:bCs/>
                      <w:i/>
                      <w:iCs/>
                      <w:color w:val="FF0000"/>
                      <w:szCs w:val="20"/>
                    </w:rPr>
                  </w:pPr>
                  <w:r>
                    <w:fldChar w:fldCharType="begin"/>
                  </w:r>
                  <w:r>
                    <w:instrText xml:space="preserve"> HYPERLINK "https://www.dropbox.com/scl/fi/1cq5e35cv3rgu0kc9q2lf/04.-Financial-Affidavit_251202.pdf?rlkey=0bskp5o35yc17ydnxg815m9ym&amp;st=j16c5h7w&amp;dl=0" </w:instrText>
                  </w:r>
                  <w:r>
                    <w:fldChar w:fldCharType="separate"/>
                  </w:r>
                  <w:r>
                    <w:rPr>
                      <w:rStyle w:val="15"/>
                      <w:rFonts w:ascii="Calibri" w:hAnsi="Calibri" w:cs="Calibri"/>
                      <w:szCs w:val="20"/>
                    </w:rPr>
                    <w:t>Financial Affidavit Form</w:t>
                  </w:r>
                  <w:r>
                    <w:rPr>
                      <w:rStyle w:val="15"/>
                      <w:rFonts w:ascii="Calibri" w:hAnsi="Calibri" w:cs="Calibri"/>
                      <w:szCs w:val="20"/>
                    </w:rPr>
                    <w:fldChar w:fldCharType="end"/>
                  </w:r>
                  <w:r>
                    <w:rPr>
                      <w:rFonts w:hint="eastAsia" w:eastAsia="Malgun Gothic"/>
                      <w:bCs/>
                      <w:i/>
                      <w:iCs/>
                      <w:color w:val="FF0000"/>
                      <w:szCs w:val="20"/>
                    </w:rPr>
                    <w:t xml:space="preserve"> </w:t>
                  </w:r>
                  <w:r>
                    <w:rPr>
                      <w:rFonts w:ascii="Calibri" w:hAnsi="Calibri" w:eastAsia="Malgun Gothic" w:cs="Calibri"/>
                      <w:bCs/>
                      <w:i/>
                      <w:iCs/>
                      <w:color w:val="FF0000"/>
                      <w:szCs w:val="20"/>
                    </w:rPr>
                    <w:t>*</w:t>
                  </w:r>
                  <w:r>
                    <w:rPr>
                      <w:rFonts w:ascii="Calibri" w:hAnsi="Calibri" w:eastAsia="Malgun Gothic"/>
                      <w:bCs/>
                      <w:i/>
                      <w:iCs/>
                      <w:color w:val="FF0000"/>
                      <w:szCs w:val="20"/>
                    </w:rPr>
                    <w:t>Proof of funds is required</w:t>
                  </w:r>
                </w:p>
                <w:p w14:paraId="7A8BDFEA">
                  <w:pPr>
                    <w:pStyle w:val="24"/>
                    <w:spacing w:line="276" w:lineRule="auto"/>
                    <w:ind w:left="96" w:hanging="96" w:hangingChars="48"/>
                    <w:jc w:val="left"/>
                    <w:rPr>
                      <w:rFonts w:ascii="Calibri" w:hAnsi="Calibri"/>
                      <w:iCs/>
                      <w:szCs w:val="20"/>
                    </w:rPr>
                  </w:pPr>
                  <w:r>
                    <w:rPr>
                      <w:rFonts w:ascii="Calibri" w:hAnsi="Calibri"/>
                      <w:iCs/>
                      <w:szCs w:val="20"/>
                    </w:rPr>
                    <w:t xml:space="preserve">· Submit the completed Financial Affidavit form </w:t>
                  </w:r>
                  <w:r>
                    <w:rPr>
                      <w:rFonts w:ascii="Calibri" w:hAnsi="Calibri"/>
                      <w:b/>
                      <w:bCs/>
                      <w:iCs/>
                      <w:szCs w:val="20"/>
                    </w:rPr>
                    <w:t>along with supporting documents,</w:t>
                  </w:r>
                  <w:r>
                    <w:rPr>
                      <w:rFonts w:ascii="Calibri" w:hAnsi="Calibri"/>
                      <w:iCs/>
                      <w:szCs w:val="20"/>
                    </w:rPr>
                    <w:t xml:space="preserve"> such as:</w:t>
                  </w:r>
                </w:p>
                <w:p w14:paraId="539DE8B6">
                  <w:pPr>
                    <w:pStyle w:val="24"/>
                    <w:numPr>
                      <w:ilvl w:val="0"/>
                      <w:numId w:val="12"/>
                    </w:numPr>
                    <w:spacing w:line="276" w:lineRule="auto"/>
                    <w:ind w:left="180" w:hanging="284"/>
                    <w:rPr>
                      <w:rFonts w:ascii="Calibri" w:hAnsi="Calibri"/>
                      <w:iCs/>
                      <w:szCs w:val="20"/>
                    </w:rPr>
                  </w:pPr>
                  <w:r>
                    <w:rPr>
                      <w:rFonts w:ascii="Calibri" w:hAnsi="Calibri"/>
                      <w:iCs/>
                      <w:szCs w:val="20"/>
                    </w:rPr>
                    <w:t>Official Bank Statement</w:t>
                  </w:r>
                </w:p>
                <w:p w14:paraId="649A695B">
                  <w:pPr>
                    <w:pStyle w:val="24"/>
                    <w:numPr>
                      <w:ilvl w:val="0"/>
                      <w:numId w:val="12"/>
                    </w:numPr>
                    <w:spacing w:line="276" w:lineRule="auto"/>
                    <w:ind w:left="180" w:hanging="284"/>
                    <w:rPr>
                      <w:rFonts w:ascii="Calibri" w:hAnsi="Calibri"/>
                      <w:iCs/>
                      <w:szCs w:val="20"/>
                    </w:rPr>
                  </w:pPr>
                  <w:r>
                    <w:rPr>
                      <w:rFonts w:ascii="Calibri" w:hAnsi="Calibri"/>
                      <w:iCs/>
                      <w:szCs w:val="20"/>
                    </w:rPr>
                    <w:t>Bank officer's confirmation on official bank letterhead</w:t>
                  </w:r>
                </w:p>
                <w:p w14:paraId="3D201BFC">
                  <w:pPr>
                    <w:pStyle w:val="24"/>
                    <w:numPr>
                      <w:ilvl w:val="0"/>
                      <w:numId w:val="12"/>
                    </w:numPr>
                    <w:spacing w:line="276" w:lineRule="auto"/>
                    <w:ind w:left="180" w:hanging="284"/>
                    <w:rPr>
                      <w:rFonts w:ascii="Calibri" w:hAnsi="Calibri"/>
                      <w:iCs/>
                      <w:szCs w:val="20"/>
                    </w:rPr>
                  </w:pPr>
                  <w:r>
                    <w:rPr>
                      <w:rFonts w:ascii="Calibri" w:hAnsi="Calibri"/>
                      <w:iCs/>
                      <w:szCs w:val="20"/>
                    </w:rPr>
                    <w:t>Scholarship or sponsoring documentation</w:t>
                  </w:r>
                </w:p>
              </w:tc>
            </w:tr>
            <w:tr w14:paraId="36FE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2830" w:type="dxa"/>
                  <w:vAlign w:val="center"/>
                </w:tcPr>
                <w:p w14:paraId="53D78754">
                  <w:pPr>
                    <w:rPr>
                      <w:rFonts w:ascii="Calibri" w:hAnsi="Calibri" w:eastAsia="Malgun Gothic"/>
                      <w:b/>
                      <w:color w:val="FF0000"/>
                      <w:szCs w:val="20"/>
                    </w:rPr>
                  </w:pPr>
                  <w:r>
                    <w:rPr>
                      <w:rFonts w:hint="eastAsia" w:ascii="Calibri" w:hAnsi="Calibri" w:eastAsia="Malgun Gothic"/>
                      <w:b/>
                      <w:color w:val="FF0000"/>
                      <w:szCs w:val="20"/>
                    </w:rPr>
                    <w:t>7) Certificate of Enrollment</w:t>
                  </w:r>
                </w:p>
              </w:tc>
              <w:tc>
                <w:tcPr>
                  <w:tcW w:w="5670" w:type="dxa"/>
                  <w:vAlign w:val="center"/>
                </w:tcPr>
                <w:p w14:paraId="5C483F2E">
                  <w:pPr>
                    <w:pStyle w:val="30"/>
                    <w:numPr>
                      <w:ilvl w:val="0"/>
                      <w:numId w:val="11"/>
                    </w:numPr>
                    <w:ind w:left="180" w:leftChars="0" w:hanging="284"/>
                    <w:rPr>
                      <w:rFonts w:ascii="Calibri" w:hAnsi="Calibri" w:eastAsia="Malgun Gothic"/>
                      <w:b/>
                      <w:bCs/>
                      <w:i/>
                      <w:color w:val="000000"/>
                      <w:szCs w:val="20"/>
                    </w:rPr>
                  </w:pPr>
                  <w:r>
                    <w:rPr>
                      <w:rFonts w:ascii="Calibri" w:hAnsi="Calibri" w:eastAsia="Malgun Gothic"/>
                      <w:b/>
                      <w:bCs/>
                      <w:i/>
                      <w:color w:val="000000"/>
                      <w:szCs w:val="20"/>
                    </w:rPr>
                    <w:t>OECD nationals: Apostille not required</w:t>
                  </w:r>
                </w:p>
                <w:p w14:paraId="5AACA645">
                  <w:pPr>
                    <w:pStyle w:val="30"/>
                    <w:numPr>
                      <w:ilvl w:val="0"/>
                      <w:numId w:val="11"/>
                    </w:numPr>
                    <w:ind w:left="180" w:leftChars="0" w:hanging="284"/>
                    <w:rPr>
                      <w:rFonts w:ascii="Calibri" w:hAnsi="Calibri" w:eastAsia="Malgun Gothic"/>
                      <w:b/>
                      <w:bCs/>
                      <w:i/>
                      <w:color w:val="000000"/>
                      <w:szCs w:val="20"/>
                    </w:rPr>
                  </w:pPr>
                  <w:r>
                    <w:rPr>
                      <w:rFonts w:ascii="Calibri" w:hAnsi="Calibri" w:eastAsia="Malgun Gothic"/>
                      <w:b/>
                      <w:bCs/>
                      <w:i/>
                      <w:color w:val="000000"/>
                      <w:szCs w:val="20"/>
                    </w:rPr>
                    <w:t>Non-OECD nationals (except China): Must be Apostilled or authenticated by the Korean Embassy</w:t>
                  </w:r>
                </w:p>
                <w:p w14:paraId="69853991">
                  <w:pPr>
                    <w:pStyle w:val="30"/>
                    <w:numPr>
                      <w:ilvl w:val="0"/>
                      <w:numId w:val="11"/>
                    </w:numPr>
                    <w:ind w:left="180" w:leftChars="0" w:hanging="284"/>
                    <w:rPr>
                      <w:rFonts w:ascii="Calibri" w:hAnsi="Calibri" w:eastAsia="Malgun Gothic"/>
                      <w:i/>
                      <w:color w:val="000000"/>
                      <w:szCs w:val="20"/>
                    </w:rPr>
                  </w:pPr>
                  <w:r>
                    <w:rPr>
                      <w:rFonts w:ascii="Calibri" w:hAnsi="Calibri" w:eastAsia="Malgun Gothic"/>
                      <w:b/>
                      <w:bCs/>
                      <w:i/>
                      <w:color w:val="000000"/>
                      <w:szCs w:val="20"/>
                    </w:rPr>
                    <w:t>For Chinese nationals: Must be verified through China Higher Education Student Information (CHSI)</w:t>
                  </w:r>
                </w:p>
              </w:tc>
            </w:tr>
          </w:tbl>
          <w:p w14:paraId="04574378">
            <w:pPr>
              <w:pStyle w:val="35"/>
              <w:spacing w:before="0" w:line="336" w:lineRule="auto"/>
              <w:ind w:left="386" w:hanging="386"/>
              <w:rPr>
                <w:rFonts w:ascii="Calibri" w:hAnsi="Calibri"/>
                <w:sz w:val="22"/>
                <w:szCs w:val="22"/>
                <w:highlight w:val="yellow"/>
              </w:rPr>
            </w:pPr>
            <w:r>
              <w:rPr>
                <w:rFonts w:hint="eastAsia" w:ascii="Calibri" w:hAnsi="Calibri"/>
                <w:sz w:val="22"/>
                <w:szCs w:val="22"/>
                <w:highlight w:val="yellow"/>
              </w:rPr>
              <w:t xml:space="preserve">※ Submission Instructions </w:t>
            </w:r>
            <w:r>
              <w:rPr>
                <w:rFonts w:hint="eastAsia" w:ascii="Calibri" w:hAnsi="Calibri"/>
                <w:b/>
                <w:color w:val="FF0000"/>
                <w:sz w:val="22"/>
                <w:szCs w:val="22"/>
                <w:highlight w:val="yellow"/>
              </w:rPr>
              <w:t>(Documents</w:t>
            </w:r>
            <w:r>
              <w:rPr>
                <w:rFonts w:ascii="Calibri" w:hAnsi="Calibri"/>
                <w:b/>
                <w:color w:val="FF0000"/>
                <w:sz w:val="22"/>
                <w:szCs w:val="22"/>
                <w:highlight w:val="yellow"/>
              </w:rPr>
              <w:t xml:space="preserve"> #6, #7</w:t>
            </w:r>
            <w:r>
              <w:rPr>
                <w:rFonts w:hint="eastAsia" w:ascii="Calibri" w:hAnsi="Calibri"/>
                <w:b/>
                <w:color w:val="FF0000"/>
                <w:sz w:val="22"/>
                <w:szCs w:val="22"/>
                <w:highlight w:val="yellow"/>
              </w:rPr>
              <w:t>)</w:t>
            </w:r>
          </w:p>
          <w:p w14:paraId="6C142EBD">
            <w:pPr>
              <w:ind w:left="108" w:hanging="110" w:hangingChars="50"/>
              <w:jc w:val="left"/>
              <w:rPr>
                <w:rFonts w:ascii="Calibri" w:hAnsi="Calibri"/>
                <w:b/>
                <w:bCs/>
                <w:sz w:val="22"/>
                <w:szCs w:val="22"/>
              </w:rPr>
            </w:pPr>
            <w:r>
              <w:rPr>
                <w:rFonts w:ascii="Calibri" w:hAnsi="Calibri"/>
                <w:b/>
                <w:bCs/>
                <w:sz w:val="22"/>
                <w:szCs w:val="22"/>
              </w:rPr>
              <w:t xml:space="preserve">[Hard Copy Submission] </w:t>
            </w:r>
          </w:p>
          <w:p w14:paraId="26BCD753">
            <w:pPr>
              <w:jc w:val="left"/>
              <w:rPr>
                <w:rFonts w:ascii="Calibri" w:hAnsi="Calibri"/>
                <w:sz w:val="22"/>
                <w:szCs w:val="22"/>
              </w:rPr>
            </w:pPr>
            <w:r>
              <w:rPr>
                <w:rFonts w:ascii="Calibri" w:hAnsi="Calibri"/>
                <w:sz w:val="22"/>
                <w:szCs w:val="22"/>
              </w:rPr>
              <w:t xml:space="preserve">The </w:t>
            </w:r>
            <w:r>
              <w:rPr>
                <w:rFonts w:ascii="Calibri" w:hAnsi="Calibri"/>
                <w:b/>
                <w:bCs/>
                <w:sz w:val="22"/>
                <w:szCs w:val="22"/>
              </w:rPr>
              <w:t>original</w:t>
            </w:r>
            <w:r>
              <w:rPr>
                <w:rFonts w:ascii="Calibri" w:hAnsi="Calibri"/>
                <w:sz w:val="22"/>
                <w:szCs w:val="22"/>
              </w:rPr>
              <w:t xml:space="preserve"> verified Certificate of Enrollment and Financial Affidavit </w:t>
            </w:r>
            <w:r>
              <w:rPr>
                <w:rFonts w:ascii="Calibri" w:hAnsi="Calibri"/>
                <w:b/>
                <w:bCs/>
                <w:sz w:val="22"/>
                <w:szCs w:val="22"/>
              </w:rPr>
              <w:t>must be sent by post</w:t>
            </w:r>
            <w:r>
              <w:rPr>
                <w:rFonts w:ascii="Calibri" w:hAnsi="Calibri"/>
                <w:sz w:val="22"/>
                <w:szCs w:val="22"/>
              </w:rPr>
              <w:t xml:space="preserve"> to the following address by:</w:t>
            </w:r>
            <w:r>
              <w:rPr>
                <w:rFonts w:hint="eastAsia" w:ascii="Calibri" w:hAnsi="Calibri"/>
                <w:sz w:val="22"/>
                <w:szCs w:val="22"/>
              </w:rPr>
              <w:t xml:space="preserve"> November</w:t>
            </w:r>
            <w:r>
              <w:rPr>
                <w:rFonts w:ascii="Calibri" w:hAnsi="Calibri"/>
                <w:sz w:val="22"/>
                <w:szCs w:val="22"/>
              </w:rPr>
              <w:t xml:space="preserve"> </w:t>
            </w:r>
            <w:r>
              <w:rPr>
                <w:rFonts w:hint="eastAsia" w:ascii="Calibri" w:hAnsi="Calibri"/>
                <w:sz w:val="22"/>
                <w:szCs w:val="22"/>
              </w:rPr>
              <w:t>12</w:t>
            </w:r>
            <w:r>
              <w:rPr>
                <w:rFonts w:ascii="Calibri" w:hAnsi="Calibri"/>
                <w:sz w:val="22"/>
                <w:szCs w:val="22"/>
                <w:vertAlign w:val="superscript"/>
              </w:rPr>
              <w:t>th</w:t>
            </w:r>
            <w:r>
              <w:rPr>
                <w:rFonts w:ascii="Calibri" w:hAnsi="Calibri"/>
                <w:sz w:val="22"/>
                <w:szCs w:val="22"/>
              </w:rPr>
              <w:t>, 23:59 KST (</w:t>
            </w:r>
            <w:r>
              <w:rPr>
                <w:rFonts w:hint="eastAsia" w:ascii="Calibri" w:hAnsi="Calibri"/>
                <w:sz w:val="22"/>
                <w:szCs w:val="22"/>
              </w:rPr>
              <w:t>Wednesday</w:t>
            </w:r>
            <w:r>
              <w:rPr>
                <w:rFonts w:ascii="Calibri" w:hAnsi="Calibri"/>
                <w:sz w:val="22"/>
                <w:szCs w:val="22"/>
              </w:rPr>
              <w:t>)</w:t>
            </w:r>
          </w:p>
          <w:p w14:paraId="1C609077">
            <w:pPr>
              <w:pStyle w:val="30"/>
              <w:numPr>
                <w:ilvl w:val="0"/>
                <w:numId w:val="13"/>
              </w:numPr>
              <w:ind w:left="309" w:leftChars="0" w:hanging="192"/>
              <w:jc w:val="left"/>
              <w:rPr>
                <w:rFonts w:ascii="Calibri" w:hAnsi="Calibri"/>
                <w:sz w:val="22"/>
                <w:szCs w:val="22"/>
              </w:rPr>
            </w:pPr>
            <w:r>
              <w:rPr>
                <w:rFonts w:hint="eastAsia" w:ascii="Calibri" w:hAnsi="Calibri"/>
                <w:sz w:val="22"/>
                <w:szCs w:val="22"/>
              </w:rPr>
              <w:t>M</w:t>
            </w:r>
            <w:r>
              <w:rPr>
                <w:rFonts w:ascii="Calibri" w:hAnsi="Calibri"/>
                <w:sz w:val="22"/>
                <w:szCs w:val="22"/>
              </w:rPr>
              <w:t>ailing Address:</w:t>
            </w:r>
          </w:p>
          <w:p w14:paraId="57295B31">
            <w:pPr>
              <w:ind w:left="100" w:leftChars="50"/>
              <w:jc w:val="left"/>
              <w:rPr>
                <w:rFonts w:ascii="Calibri" w:hAnsi="Calibri"/>
                <w:sz w:val="22"/>
                <w:szCs w:val="22"/>
                <w:u w:val="single"/>
              </w:rPr>
            </w:pPr>
            <w:r>
              <w:rPr>
                <w:rFonts w:ascii="Calibri" w:hAnsi="Calibri"/>
                <w:sz w:val="22"/>
                <w:szCs w:val="22"/>
                <w:u w:val="single"/>
              </w:rPr>
              <w:t>Office of International Affairs, Student Welfare Building 3F, 55, Hanyangdaehak-ro, Sangnok, Ansan 15588, Gyeonggi-do, Republic of Korea</w:t>
            </w:r>
          </w:p>
          <w:p w14:paraId="6ADD75B8">
            <w:pPr>
              <w:ind w:left="100" w:leftChars="50"/>
              <w:jc w:val="left"/>
              <w:rPr>
                <w:rFonts w:ascii="Calibri" w:hAnsi="Calibri"/>
                <w:sz w:val="22"/>
                <w:szCs w:val="22"/>
                <w:u w:val="single"/>
              </w:rPr>
            </w:pPr>
          </w:p>
          <w:p w14:paraId="058A4633">
            <w:pPr>
              <w:ind w:left="108" w:hanging="110" w:hangingChars="50"/>
              <w:jc w:val="left"/>
              <w:rPr>
                <w:rFonts w:ascii="Calibri" w:hAnsi="Calibri"/>
                <w:b/>
                <w:bCs/>
                <w:sz w:val="22"/>
                <w:szCs w:val="22"/>
              </w:rPr>
            </w:pPr>
            <w:r>
              <w:rPr>
                <w:rFonts w:ascii="Calibri" w:hAnsi="Calibri"/>
                <w:b/>
                <w:bCs/>
                <w:sz w:val="22"/>
                <w:szCs w:val="22"/>
              </w:rPr>
              <w:t>[Electronic Submission]</w:t>
            </w:r>
          </w:p>
          <w:p w14:paraId="44C99C9F">
            <w:pPr>
              <w:jc w:val="left"/>
              <w:rPr>
                <w:rFonts w:ascii="Calibri" w:hAnsi="Calibri"/>
                <w:sz w:val="22"/>
                <w:szCs w:val="22"/>
              </w:rPr>
            </w:pPr>
            <w:r>
              <w:rPr>
                <w:rFonts w:ascii="Calibri" w:hAnsi="Calibri"/>
                <w:b/>
                <w:bCs/>
                <w:sz w:val="22"/>
                <w:szCs w:val="22"/>
              </w:rPr>
              <w:t>Scanned copies</w:t>
            </w:r>
            <w:r>
              <w:rPr>
                <w:rFonts w:ascii="Calibri" w:hAnsi="Calibri"/>
                <w:sz w:val="22"/>
                <w:szCs w:val="22"/>
              </w:rPr>
              <w:t xml:space="preserve"> of the documents must also be uploaded to the </w:t>
            </w:r>
            <w:r>
              <w:rPr>
                <w:rFonts w:ascii="Calibri" w:hAnsi="Calibri"/>
                <w:b/>
                <w:bCs/>
                <w:sz w:val="22"/>
                <w:szCs w:val="22"/>
              </w:rPr>
              <w:t>Online Application System</w:t>
            </w:r>
            <w:r>
              <w:rPr>
                <w:rFonts w:ascii="Calibri" w:hAnsi="Calibri"/>
                <w:sz w:val="22"/>
                <w:szCs w:val="22"/>
              </w:rPr>
              <w:t>:</w:t>
            </w:r>
          </w:p>
          <w:p w14:paraId="5EEE06D4">
            <w:pPr>
              <w:pStyle w:val="30"/>
              <w:numPr>
                <w:ilvl w:val="0"/>
                <w:numId w:val="14"/>
              </w:numPr>
              <w:ind w:left="309" w:leftChars="0" w:hanging="193"/>
              <w:jc w:val="left"/>
              <w:rPr>
                <w:rFonts w:ascii="Calibri" w:hAnsi="Calibri"/>
                <w:b/>
                <w:bCs/>
                <w:sz w:val="22"/>
                <w:szCs w:val="22"/>
              </w:rPr>
            </w:pPr>
            <w:r>
              <w:rPr>
                <w:rFonts w:ascii="Calibri" w:hAnsi="Calibri"/>
                <w:b/>
                <w:bCs/>
                <w:sz w:val="22"/>
                <w:szCs w:val="22"/>
              </w:rPr>
              <w:t>Document #6</w:t>
            </w:r>
            <w:r>
              <w:rPr>
                <w:rFonts w:ascii="Calibri" w:hAnsi="Calibri"/>
                <w:sz w:val="22"/>
                <w:szCs w:val="22"/>
              </w:rPr>
              <w:t xml:space="preserve"> → Upload in the </w:t>
            </w:r>
            <w:r>
              <w:rPr>
                <w:rFonts w:ascii="Calibri" w:hAnsi="Calibri"/>
                <w:b/>
                <w:bCs/>
                <w:sz w:val="22"/>
                <w:szCs w:val="22"/>
              </w:rPr>
              <w:t>Financial Affidavit section</w:t>
            </w:r>
          </w:p>
          <w:p w14:paraId="689C3B8B">
            <w:pPr>
              <w:pStyle w:val="30"/>
              <w:numPr>
                <w:ilvl w:val="0"/>
                <w:numId w:val="14"/>
              </w:numPr>
              <w:ind w:left="309" w:leftChars="0" w:hanging="193"/>
              <w:jc w:val="left"/>
              <w:rPr>
                <w:rFonts w:ascii="Calibri" w:hAnsi="Calibri"/>
                <w:sz w:val="22"/>
                <w:szCs w:val="22"/>
              </w:rPr>
            </w:pPr>
            <w:r>
              <w:rPr>
                <w:rFonts w:ascii="Calibri" w:hAnsi="Calibri"/>
                <w:b/>
                <w:bCs/>
                <w:sz w:val="22"/>
                <w:szCs w:val="22"/>
              </w:rPr>
              <w:t>Document #7</w:t>
            </w:r>
            <w:r>
              <w:rPr>
                <w:rFonts w:ascii="Calibri" w:hAnsi="Calibri"/>
                <w:sz w:val="22"/>
                <w:szCs w:val="22"/>
              </w:rPr>
              <w:t xml:space="preserve"> → Upload in the </w:t>
            </w:r>
            <w:r>
              <w:rPr>
                <w:rFonts w:ascii="Calibri" w:hAnsi="Calibri"/>
                <w:b/>
                <w:bCs/>
                <w:sz w:val="22"/>
                <w:szCs w:val="22"/>
              </w:rPr>
              <w:t>Home University Certificate of Enrollment section</w:t>
            </w:r>
          </w:p>
        </w:tc>
      </w:tr>
    </w:tbl>
    <w:p w14:paraId="34B9FE05">
      <w:pPr>
        <w:rPr>
          <w:rFonts w:ascii="Calibri" w:hAnsi="Calibri" w:eastAsia="Malgun Gothic"/>
          <w:b/>
          <w:sz w:val="22"/>
          <w:szCs w:val="22"/>
        </w:rPr>
      </w:pPr>
    </w:p>
    <w:p w14:paraId="6E0A7C4F">
      <w:pPr>
        <w:numPr>
          <w:ilvl w:val="0"/>
          <w:numId w:val="1"/>
        </w:numPr>
        <w:spacing w:after="240"/>
        <w:rPr>
          <w:rFonts w:ascii="Calibri" w:hAnsi="Calibri" w:eastAsia="Malgun Gothic"/>
          <w:b/>
          <w:sz w:val="28"/>
          <w:szCs w:val="28"/>
        </w:rPr>
      </w:pPr>
      <w:r>
        <w:rPr>
          <w:rFonts w:ascii="Calibri" w:hAnsi="Calibri" w:eastAsia="Malgun Gothic"/>
          <w:b/>
          <w:sz w:val="28"/>
          <w:szCs w:val="28"/>
        </w:rPr>
        <mc:AlternateContent>
          <mc:Choice Requires="wps">
            <w:drawing>
              <wp:anchor distT="0" distB="0" distL="114300" distR="114300" simplePos="0" relativeHeight="251662336" behindDoc="0" locked="0" layoutInCell="1" allowOverlap="1">
                <wp:simplePos x="0" y="0"/>
                <wp:positionH relativeFrom="column">
                  <wp:posOffset>2213610</wp:posOffset>
                </wp:positionH>
                <wp:positionV relativeFrom="paragraph">
                  <wp:posOffset>146685</wp:posOffset>
                </wp:positionV>
                <wp:extent cx="4686300" cy="0"/>
                <wp:effectExtent l="0" t="0" r="0" b="0"/>
                <wp:wrapNone/>
                <wp:docPr id="1030" name="shape1030"/>
                <wp:cNvGraphicFramePr/>
                <a:graphic xmlns:a="http://schemas.openxmlformats.org/drawingml/2006/main">
                  <a:graphicData uri="http://schemas.microsoft.com/office/word/2010/wordprocessingShape">
                    <wps:wsp>
                      <wps:cNvCnPr/>
                      <wps:spPr>
                        <a:xfrm>
                          <a:off x="0" y="0"/>
                          <a:ext cx="4686300" cy="0"/>
                        </a:xfrm>
                        <a:prstGeom prst="straightConnector1">
                          <a:avLst/>
                        </a:prstGeom>
                        <a:noFill/>
                        <a:ln w="28575">
                          <a:solidFill>
                            <a:srgbClr val="000000"/>
                          </a:solidFill>
                        </a:ln>
                      </wps:spPr>
                      <wps:bodyPr/>
                    </wps:wsp>
                  </a:graphicData>
                </a:graphic>
              </wp:anchor>
            </w:drawing>
          </mc:Choice>
          <mc:Fallback>
            <w:pict>
              <v:shape id="shape1030" o:spid="_x0000_s1026" o:spt="32" type="#_x0000_t32" style="position:absolute;left:0pt;margin-left:174.3pt;margin-top:11.55pt;height:0pt;width:369pt;z-index:251662336;mso-width-relative:page;mso-height-relative:page;" filled="f" stroked="t" coordsize="21600,21600" o:gfxdata="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pzJf2AAA&#10;AAoBAAAPAAAAAAAAAAEAIAAAACIAAABkcnMvZG93bnJldi54bWxQSwECFAAUAAAACACHTuJAkvNt&#10;9KwBAABqAwAADgAAAAAAAAABACAAAAAnAQAAZHJzL2Uyb0RvYy54bWxQSwUGAAAAAAYABgBZAQAA&#10;RQUAAAAA&#10;">
                <v:fill on="f" focussize="0,0"/>
                <v:stroke weight="2.25pt" color="#000000" joinstyle="round"/>
                <v:imagedata o:title=""/>
                <o:lock v:ext="edit" aspectratio="f"/>
              </v:shape>
            </w:pict>
          </mc:Fallback>
        </mc:AlternateContent>
      </w:r>
      <w:r>
        <w:rPr>
          <w:rFonts w:ascii="Calibri" w:hAnsi="Calibri" w:eastAsia="Malgun Gothic"/>
          <w:b/>
          <w:sz w:val="28"/>
          <w:szCs w:val="28"/>
        </w:rPr>
        <w:t>Academic Information</w:t>
      </w:r>
    </w:p>
    <w:p w14:paraId="234FE347">
      <w:pPr>
        <w:ind w:left="760"/>
        <w:rPr>
          <w:rFonts w:ascii="Calibri" w:hAnsi="Calibri" w:eastAsia="Malgun Gothic" w:cs="Calibri"/>
          <w:b/>
          <w:sz w:val="26"/>
          <w:szCs w:val="26"/>
        </w:rPr>
      </w:pPr>
      <w:bookmarkStart w:id="3" w:name="_Hlk193377054"/>
      <w:r>
        <w:rPr>
          <w:rFonts w:ascii="Calibri" w:hAnsi="Calibri" w:eastAsia="Malgun Gothic" w:cs="Calibri"/>
          <w:b/>
          <w:sz w:val="26"/>
          <w:szCs w:val="26"/>
        </w:rPr>
        <w:t>English Courses</w:t>
      </w:r>
    </w:p>
    <w:p w14:paraId="5FC00318">
      <w:pPr>
        <w:spacing w:line="192" w:lineRule="auto"/>
        <w:ind w:left="760"/>
        <w:rPr>
          <w:rFonts w:ascii="Calibri" w:hAnsi="Calibri" w:eastAsia="Malgun Gothic"/>
          <w:sz w:val="22"/>
          <w:szCs w:val="22"/>
        </w:rPr>
      </w:pPr>
      <w:bookmarkStart w:id="4" w:name="_Hlk209449731"/>
      <w:r>
        <w:rPr>
          <w:rFonts w:ascii="Calibri" w:hAnsi="Calibri" w:eastAsia="Malgun Gothic"/>
          <w:sz w:val="22"/>
          <w:szCs w:val="22"/>
        </w:rPr>
        <w:t xml:space="preserve">Hanyang University offers approximately 500–600 courses in English each year across various departments. Among these, around 70% are major courses, while 30% are elective courses. Exchange students are generally allowed to take courses from different departments, but course availability is not guaranteed. The most up-to-date course list is released one month before the semester begins. Until then, students should refer to the previous year's course list as a reference (e.g., </w:t>
      </w:r>
      <w:r>
        <w:rPr>
          <w:rFonts w:hint="eastAsia" w:ascii="Calibri" w:hAnsi="Calibri" w:eastAsia="Malgun Gothic"/>
          <w:sz w:val="22"/>
          <w:szCs w:val="22"/>
        </w:rPr>
        <w:t>Spring</w:t>
      </w:r>
      <w:r>
        <w:rPr>
          <w:rFonts w:ascii="Calibri" w:hAnsi="Calibri" w:eastAsia="Malgun Gothic"/>
          <w:sz w:val="22"/>
          <w:szCs w:val="22"/>
        </w:rPr>
        <w:t xml:space="preserve"> 202</w:t>
      </w:r>
      <w:r>
        <w:rPr>
          <w:rFonts w:hint="eastAsia" w:ascii="Calibri" w:hAnsi="Calibri" w:eastAsia="Malgun Gothic"/>
          <w:sz w:val="22"/>
          <w:szCs w:val="22"/>
        </w:rPr>
        <w:t>6</w:t>
      </w:r>
      <w:r>
        <w:rPr>
          <w:rFonts w:ascii="Calibri" w:hAnsi="Calibri" w:eastAsia="Malgun Gothic"/>
          <w:sz w:val="22"/>
          <w:szCs w:val="22"/>
        </w:rPr>
        <w:t xml:space="preserve"> applicants should refer to the </w:t>
      </w:r>
      <w:r>
        <w:rPr>
          <w:rFonts w:hint="eastAsia" w:ascii="Calibri" w:hAnsi="Calibri" w:eastAsia="Malgun Gothic"/>
          <w:sz w:val="22"/>
          <w:szCs w:val="22"/>
        </w:rPr>
        <w:t>Spring</w:t>
      </w:r>
      <w:r>
        <w:rPr>
          <w:rFonts w:ascii="Calibri" w:hAnsi="Calibri" w:eastAsia="Malgun Gothic"/>
          <w:sz w:val="22"/>
          <w:szCs w:val="22"/>
        </w:rPr>
        <w:t xml:space="preserve"> 202</w:t>
      </w:r>
      <w:r>
        <w:rPr>
          <w:rFonts w:hint="eastAsia" w:ascii="Calibri" w:hAnsi="Calibri" w:eastAsia="Malgun Gothic"/>
          <w:sz w:val="22"/>
          <w:szCs w:val="22"/>
        </w:rPr>
        <w:t>5</w:t>
      </w:r>
      <w:r>
        <w:rPr>
          <w:rFonts w:ascii="Calibri" w:hAnsi="Calibri" w:eastAsia="Malgun Gothic"/>
          <w:sz w:val="22"/>
          <w:szCs w:val="22"/>
        </w:rPr>
        <w:t xml:space="preserve"> course list). However, please note that course offerings may change each year. The previous English-taught course list is available at the following link:</w:t>
      </w:r>
      <w:r>
        <w:t xml:space="preserve"> </w:t>
      </w:r>
      <w:r>
        <w:fldChar w:fldCharType="begin"/>
      </w:r>
      <w:r>
        <w:instrText xml:space="preserve"> HYPERLINK "https://www.dropbox.com/scl/fi/hnk6sij385s4kv6usrd2v/HYU-ERICA-English-Course-List_Spring-2025-Undergrad.-Grad..xlsx?rlkey=teqasa8sfy18auy3dpv8vpzqs&amp;st=7bge56ek&amp;dl=0" </w:instrText>
      </w:r>
      <w:r>
        <w:fldChar w:fldCharType="separate"/>
      </w:r>
      <w:r>
        <w:rPr>
          <w:rStyle w:val="15"/>
          <w:rFonts w:ascii="Calibri" w:hAnsi="Calibri" w:eastAsia="Malgun Gothic"/>
          <w:sz w:val="22"/>
          <w:szCs w:val="22"/>
        </w:rPr>
        <w:t>Click here</w:t>
      </w:r>
      <w:r>
        <w:rPr>
          <w:rStyle w:val="15"/>
          <w:rFonts w:ascii="Calibri" w:hAnsi="Calibri" w:eastAsia="Malgun Gothic"/>
          <w:sz w:val="22"/>
          <w:szCs w:val="22"/>
        </w:rPr>
        <w:fldChar w:fldCharType="end"/>
      </w:r>
      <w:r>
        <w:rPr>
          <w:rFonts w:ascii="Calibri" w:hAnsi="Calibri" w:eastAsia="Malgun Gothic"/>
          <w:sz w:val="22"/>
          <w:szCs w:val="22"/>
        </w:rPr>
        <w:t>.</w:t>
      </w:r>
    </w:p>
    <w:bookmarkEnd w:id="4"/>
    <w:p w14:paraId="37C1B82A">
      <w:pPr>
        <w:ind w:left="993" w:leftChars="381" w:hanging="231" w:hangingChars="105"/>
        <w:rPr>
          <w:rFonts w:ascii="Calibri" w:hAnsi="Calibri" w:eastAsia="Malgun Gothic"/>
          <w:i/>
          <w:iCs/>
          <w:color w:val="FF0000"/>
          <w:sz w:val="22"/>
          <w:szCs w:val="22"/>
        </w:rPr>
      </w:pPr>
      <w:r>
        <w:rPr>
          <w:rFonts w:ascii="Calibri" w:hAnsi="Calibri" w:eastAsia="Malgun Gothic"/>
          <w:i/>
          <w:iCs/>
          <w:color w:val="FF0000"/>
          <w:sz w:val="22"/>
          <w:szCs w:val="22"/>
        </w:rPr>
        <w:t>* Graduate students are also welcome to apply, but they are strongly recommended to take undergraduate-level courses (3rd–4th year), as the number of graduate courses available for exchange students is highly limited.</w:t>
      </w:r>
    </w:p>
    <w:bookmarkEnd w:id="3"/>
    <w:p w14:paraId="325BB335">
      <w:pPr>
        <w:spacing w:before="240"/>
        <w:ind w:left="760"/>
        <w:rPr>
          <w:rFonts w:ascii="Calibri" w:hAnsi="Calibri" w:eastAsia="Malgun Gothic" w:cs="Calibri"/>
          <w:b/>
          <w:sz w:val="26"/>
          <w:szCs w:val="26"/>
        </w:rPr>
      </w:pPr>
      <w:bookmarkStart w:id="5" w:name="_Hlk193377096"/>
      <w:r>
        <w:rPr>
          <w:rFonts w:ascii="Calibri" w:hAnsi="Calibri" w:eastAsia="Malgun Gothic" w:cs="Calibri"/>
          <w:b/>
          <w:sz w:val="26"/>
          <w:szCs w:val="26"/>
        </w:rPr>
        <w:t>Credits and Study Load</w:t>
      </w:r>
    </w:p>
    <w:p w14:paraId="183C7EEE">
      <w:pPr>
        <w:spacing w:line="192" w:lineRule="auto"/>
        <w:ind w:left="760"/>
        <w:rPr>
          <w:rFonts w:ascii="Calibri" w:hAnsi="Calibri" w:eastAsia="Malgun Gothic"/>
          <w:color w:val="000000"/>
          <w:sz w:val="22"/>
          <w:szCs w:val="22"/>
        </w:rPr>
      </w:pPr>
      <w:r>
        <w:rPr>
          <w:rFonts w:ascii="Calibri" w:hAnsi="Calibri" w:eastAsia="Malgun Gothic"/>
          <w:color w:val="000000"/>
          <w:sz w:val="22"/>
          <w:szCs w:val="22"/>
        </w:rPr>
        <w:t>At Hanyang University, one credit consists of 15 contact hours. In most cases, the conversion to ECTS (European Credit Transfer and Accumulation System) follows the ratio of 1 HYU credit = 2 ECTS. Regular students at Hanyang typically take 15 to 18 credits per semester, with a maximum of 20 credits.</w:t>
      </w:r>
      <w:r>
        <w:rPr>
          <w:rFonts w:hint="eastAsia" w:ascii="Calibri" w:hAnsi="Calibri" w:eastAsia="Malgun Gothic"/>
          <w:color w:val="000000"/>
          <w:sz w:val="22"/>
          <w:szCs w:val="22"/>
        </w:rPr>
        <w:t xml:space="preserve"> </w:t>
      </w:r>
      <w:r>
        <w:rPr>
          <w:rFonts w:ascii="Calibri" w:hAnsi="Calibri" w:eastAsia="Malgun Gothic"/>
          <w:color w:val="000000"/>
          <w:sz w:val="22"/>
          <w:szCs w:val="22"/>
        </w:rPr>
        <w:t xml:space="preserve">Exchange students must enroll in </w:t>
      </w:r>
      <w:r>
        <w:rPr>
          <w:rFonts w:ascii="Calibri" w:hAnsi="Calibri" w:eastAsia="Malgun Gothic"/>
          <w:b/>
          <w:bCs/>
          <w:color w:val="FF0000"/>
          <w:sz w:val="22"/>
          <w:szCs w:val="22"/>
        </w:rPr>
        <w:t>at least two regular courses</w:t>
      </w:r>
      <w:r>
        <w:rPr>
          <w:rFonts w:ascii="Calibri" w:hAnsi="Calibri" w:eastAsia="Malgun Gothic"/>
          <w:color w:val="000000"/>
          <w:sz w:val="22"/>
          <w:szCs w:val="22"/>
        </w:rPr>
        <w:t xml:space="preserve"> to maintain their visa status.</w:t>
      </w:r>
    </w:p>
    <w:bookmarkEnd w:id="5"/>
    <w:p w14:paraId="539DC42D">
      <w:pPr>
        <w:spacing w:before="240"/>
        <w:ind w:left="760"/>
        <w:rPr>
          <w:rFonts w:ascii="Calibri" w:hAnsi="Calibri" w:eastAsia="Malgun Gothic" w:cs="Calibri"/>
          <w:b/>
          <w:sz w:val="26"/>
          <w:szCs w:val="26"/>
        </w:rPr>
      </w:pPr>
      <w:r>
        <w:rPr>
          <w:rFonts w:hint="eastAsia" w:ascii="Calibri" w:hAnsi="Calibri" w:eastAsia="Malgun Gothic" w:cs="Calibri"/>
          <w:b/>
          <w:sz w:val="26"/>
          <w:szCs w:val="26"/>
        </w:rPr>
        <w:t>Course Registration</w:t>
      </w:r>
    </w:p>
    <w:p w14:paraId="76B6EF46">
      <w:pPr>
        <w:ind w:left="760"/>
        <w:rPr>
          <w:rFonts w:ascii="Calibri" w:hAnsi="Calibri" w:eastAsia="Malgun Gothic"/>
          <w:sz w:val="22"/>
          <w:szCs w:val="22"/>
        </w:rPr>
      </w:pPr>
      <w:r>
        <w:rPr>
          <w:rFonts w:ascii="Calibri" w:hAnsi="Calibri" w:eastAsia="Malgun Gothic"/>
          <w:sz w:val="22"/>
          <w:szCs w:val="22"/>
        </w:rPr>
        <w:t>Before arriving in Korea, exchange students will have the opportunity to register for courses online. Course registration takes place in different phases, categorized by major and year level, and operates on a first-come, first-served basis. The specific registration dates will be sent to students via email and uploaded on our website under the Academic Calendar (</w:t>
      </w:r>
      <w:r>
        <w:fldChar w:fldCharType="begin"/>
      </w:r>
      <w:r>
        <w:instrText xml:space="preserve"> HYPERLINK "https://www.hanyang.ac.kr/web/eng/academic-calender_e?p_p_id=calendarView_WAR_eventportlet&amp;p_p_lifecycle=0&amp;p_p_state=normal&amp;p_p_mode=view&amp;p_p_col_id=column-1&amp;p_p_col_count=1&amp;_calendarView_WAR_eventportlet_action=view" </w:instrText>
      </w:r>
      <w:r>
        <w:fldChar w:fldCharType="separate"/>
      </w:r>
      <w:r>
        <w:rPr>
          <w:rStyle w:val="15"/>
          <w:rFonts w:ascii="Calibri" w:hAnsi="Calibri" w:eastAsia="Malgun Gothic"/>
          <w:sz w:val="22"/>
          <w:szCs w:val="22"/>
        </w:rPr>
        <w:t>Academic Calendar</w:t>
      </w:r>
      <w:r>
        <w:rPr>
          <w:rStyle w:val="15"/>
          <w:rFonts w:ascii="Calibri" w:hAnsi="Calibri" w:eastAsia="Malgun Gothic"/>
          <w:sz w:val="22"/>
          <w:szCs w:val="22"/>
        </w:rPr>
        <w:fldChar w:fldCharType="end"/>
      </w:r>
      <w:r>
        <w:rPr>
          <w:rFonts w:ascii="Calibri" w:hAnsi="Calibri" w:eastAsia="Malgun Gothic"/>
          <w:sz w:val="22"/>
          <w:szCs w:val="22"/>
        </w:rPr>
        <w:t xml:space="preserve"> (as of 2025)).</w:t>
      </w:r>
    </w:p>
    <w:tbl>
      <w:tblPr>
        <w:tblStyle w:val="10"/>
        <w:tblpPr w:leftFromText="142" w:rightFromText="142" w:vertAnchor="text" w:horzAnchor="margin" w:tblpXSpec="right" w:tblpY="37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2"/>
        <w:gridCol w:w="1584"/>
        <w:gridCol w:w="1584"/>
      </w:tblGrid>
      <w:tr w14:paraId="567C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002060"/>
          </w:tcPr>
          <w:p w14:paraId="1AE0D05C">
            <w:pPr>
              <w:pStyle w:val="24"/>
              <w:jc w:val="center"/>
              <w:rPr>
                <w:rFonts w:ascii="Calibri" w:hAnsi="Calibri"/>
                <w:b/>
                <w:sz w:val="18"/>
                <w:szCs w:val="20"/>
              </w:rPr>
            </w:pPr>
            <w:r>
              <w:rPr>
                <w:rFonts w:ascii="Calibri" w:hAnsi="Calibri"/>
                <w:b/>
                <w:sz w:val="18"/>
                <w:szCs w:val="20"/>
              </w:rPr>
              <w:t>Letter Grade</w:t>
            </w:r>
          </w:p>
        </w:tc>
        <w:tc>
          <w:tcPr>
            <w:tcW w:w="1584" w:type="dxa"/>
            <w:shd w:val="clear" w:color="auto" w:fill="002060"/>
          </w:tcPr>
          <w:p w14:paraId="3DA617D6">
            <w:pPr>
              <w:pStyle w:val="24"/>
              <w:jc w:val="center"/>
              <w:rPr>
                <w:rFonts w:ascii="Calibri" w:hAnsi="Calibri"/>
                <w:b/>
                <w:sz w:val="18"/>
                <w:szCs w:val="20"/>
              </w:rPr>
            </w:pPr>
            <w:r>
              <w:rPr>
                <w:rFonts w:ascii="Calibri" w:hAnsi="Calibri"/>
                <w:b/>
                <w:sz w:val="18"/>
                <w:szCs w:val="20"/>
              </w:rPr>
              <w:t>Numerical Value</w:t>
            </w:r>
          </w:p>
        </w:tc>
        <w:tc>
          <w:tcPr>
            <w:tcW w:w="1584" w:type="dxa"/>
            <w:shd w:val="clear" w:color="auto" w:fill="002060"/>
          </w:tcPr>
          <w:p w14:paraId="27ED5259">
            <w:pPr>
              <w:pStyle w:val="24"/>
              <w:jc w:val="center"/>
              <w:rPr>
                <w:rFonts w:ascii="Calibri" w:hAnsi="Calibri"/>
                <w:b/>
                <w:sz w:val="18"/>
                <w:szCs w:val="20"/>
              </w:rPr>
            </w:pPr>
            <w:r>
              <w:rPr>
                <w:rFonts w:ascii="Calibri" w:hAnsi="Calibri"/>
                <w:b/>
                <w:sz w:val="18"/>
                <w:szCs w:val="20"/>
              </w:rPr>
              <w:t>Grade Point</w:t>
            </w:r>
          </w:p>
        </w:tc>
      </w:tr>
      <w:tr w14:paraId="48D8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0F96E9B3">
            <w:pPr>
              <w:pStyle w:val="24"/>
              <w:jc w:val="center"/>
              <w:rPr>
                <w:rFonts w:ascii="Calibri" w:hAnsi="Calibri"/>
                <w:sz w:val="18"/>
                <w:szCs w:val="20"/>
              </w:rPr>
            </w:pPr>
            <w:r>
              <w:rPr>
                <w:rFonts w:ascii="Calibri" w:hAnsi="Calibri"/>
                <w:sz w:val="18"/>
                <w:szCs w:val="20"/>
              </w:rPr>
              <w:t>A+</w:t>
            </w:r>
          </w:p>
        </w:tc>
        <w:tc>
          <w:tcPr>
            <w:tcW w:w="1584" w:type="dxa"/>
            <w:shd w:val="clear" w:color="auto" w:fill="auto"/>
          </w:tcPr>
          <w:p w14:paraId="2B903459">
            <w:pPr>
              <w:pStyle w:val="24"/>
              <w:jc w:val="center"/>
              <w:rPr>
                <w:rFonts w:ascii="Calibri" w:hAnsi="Calibri"/>
                <w:sz w:val="18"/>
                <w:szCs w:val="20"/>
              </w:rPr>
            </w:pPr>
            <w:r>
              <w:rPr>
                <w:rFonts w:ascii="Calibri" w:hAnsi="Calibri"/>
                <w:sz w:val="18"/>
                <w:szCs w:val="20"/>
              </w:rPr>
              <w:t>95-100</w:t>
            </w:r>
          </w:p>
        </w:tc>
        <w:tc>
          <w:tcPr>
            <w:tcW w:w="1584" w:type="dxa"/>
            <w:shd w:val="clear" w:color="auto" w:fill="auto"/>
          </w:tcPr>
          <w:p w14:paraId="5634F646">
            <w:pPr>
              <w:pStyle w:val="24"/>
              <w:jc w:val="center"/>
              <w:rPr>
                <w:rFonts w:ascii="Calibri" w:hAnsi="Calibri"/>
                <w:sz w:val="18"/>
                <w:szCs w:val="20"/>
              </w:rPr>
            </w:pPr>
            <w:r>
              <w:rPr>
                <w:rFonts w:ascii="Calibri" w:hAnsi="Calibri"/>
                <w:sz w:val="18"/>
                <w:szCs w:val="20"/>
              </w:rPr>
              <w:t>4.5</w:t>
            </w:r>
          </w:p>
        </w:tc>
      </w:tr>
      <w:tr w14:paraId="31D5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3E7AD50C">
            <w:pPr>
              <w:pStyle w:val="24"/>
              <w:jc w:val="center"/>
              <w:rPr>
                <w:rFonts w:ascii="Calibri" w:hAnsi="Calibri"/>
                <w:sz w:val="18"/>
                <w:szCs w:val="20"/>
              </w:rPr>
            </w:pPr>
            <w:r>
              <w:rPr>
                <w:rFonts w:ascii="Calibri" w:hAnsi="Calibri"/>
                <w:sz w:val="18"/>
                <w:szCs w:val="20"/>
              </w:rPr>
              <w:t>A0</w:t>
            </w:r>
          </w:p>
        </w:tc>
        <w:tc>
          <w:tcPr>
            <w:tcW w:w="1584" w:type="dxa"/>
            <w:shd w:val="clear" w:color="auto" w:fill="auto"/>
          </w:tcPr>
          <w:p w14:paraId="094BFF8F">
            <w:pPr>
              <w:pStyle w:val="24"/>
              <w:jc w:val="center"/>
              <w:rPr>
                <w:rFonts w:ascii="Calibri" w:hAnsi="Calibri"/>
                <w:sz w:val="18"/>
                <w:szCs w:val="20"/>
              </w:rPr>
            </w:pPr>
            <w:r>
              <w:rPr>
                <w:rFonts w:ascii="Calibri" w:hAnsi="Calibri"/>
                <w:sz w:val="18"/>
                <w:szCs w:val="20"/>
              </w:rPr>
              <w:t>90-94</w:t>
            </w:r>
          </w:p>
        </w:tc>
        <w:tc>
          <w:tcPr>
            <w:tcW w:w="1584" w:type="dxa"/>
            <w:shd w:val="clear" w:color="auto" w:fill="auto"/>
          </w:tcPr>
          <w:p w14:paraId="4397CE64">
            <w:pPr>
              <w:pStyle w:val="24"/>
              <w:jc w:val="center"/>
              <w:rPr>
                <w:rFonts w:ascii="Calibri" w:hAnsi="Calibri"/>
                <w:sz w:val="18"/>
                <w:szCs w:val="20"/>
              </w:rPr>
            </w:pPr>
            <w:r>
              <w:rPr>
                <w:rFonts w:ascii="Calibri" w:hAnsi="Calibri"/>
                <w:sz w:val="18"/>
                <w:szCs w:val="20"/>
              </w:rPr>
              <w:t>4.0</w:t>
            </w:r>
          </w:p>
        </w:tc>
      </w:tr>
      <w:tr w14:paraId="3156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6CEA42E9">
            <w:pPr>
              <w:pStyle w:val="24"/>
              <w:jc w:val="center"/>
              <w:rPr>
                <w:rFonts w:ascii="Calibri" w:hAnsi="Calibri"/>
                <w:sz w:val="18"/>
                <w:szCs w:val="20"/>
              </w:rPr>
            </w:pPr>
            <w:r>
              <w:rPr>
                <w:rFonts w:ascii="Calibri" w:hAnsi="Calibri"/>
                <w:sz w:val="18"/>
                <w:szCs w:val="20"/>
              </w:rPr>
              <w:t>B+</w:t>
            </w:r>
          </w:p>
        </w:tc>
        <w:tc>
          <w:tcPr>
            <w:tcW w:w="1584" w:type="dxa"/>
            <w:shd w:val="clear" w:color="auto" w:fill="auto"/>
          </w:tcPr>
          <w:p w14:paraId="7215E4B2">
            <w:pPr>
              <w:pStyle w:val="24"/>
              <w:jc w:val="center"/>
              <w:rPr>
                <w:rFonts w:ascii="Calibri" w:hAnsi="Calibri"/>
                <w:sz w:val="18"/>
                <w:szCs w:val="20"/>
              </w:rPr>
            </w:pPr>
            <w:r>
              <w:rPr>
                <w:rFonts w:ascii="Calibri" w:hAnsi="Calibri"/>
                <w:sz w:val="18"/>
                <w:szCs w:val="20"/>
              </w:rPr>
              <w:t>85-89</w:t>
            </w:r>
          </w:p>
        </w:tc>
        <w:tc>
          <w:tcPr>
            <w:tcW w:w="1584" w:type="dxa"/>
            <w:shd w:val="clear" w:color="auto" w:fill="auto"/>
          </w:tcPr>
          <w:p w14:paraId="4CF36AD6">
            <w:pPr>
              <w:pStyle w:val="24"/>
              <w:jc w:val="center"/>
              <w:rPr>
                <w:rFonts w:ascii="Calibri" w:hAnsi="Calibri"/>
                <w:sz w:val="18"/>
                <w:szCs w:val="20"/>
              </w:rPr>
            </w:pPr>
            <w:r>
              <w:rPr>
                <w:rFonts w:ascii="Calibri" w:hAnsi="Calibri"/>
                <w:sz w:val="18"/>
                <w:szCs w:val="20"/>
              </w:rPr>
              <w:t>3.5</w:t>
            </w:r>
          </w:p>
        </w:tc>
      </w:tr>
      <w:tr w14:paraId="43814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5DEFE531">
            <w:pPr>
              <w:pStyle w:val="24"/>
              <w:jc w:val="center"/>
              <w:rPr>
                <w:rFonts w:ascii="Calibri" w:hAnsi="Calibri"/>
                <w:sz w:val="18"/>
                <w:szCs w:val="20"/>
              </w:rPr>
            </w:pPr>
            <w:r>
              <w:rPr>
                <w:rFonts w:ascii="Calibri" w:hAnsi="Calibri"/>
                <w:sz w:val="18"/>
                <w:szCs w:val="20"/>
              </w:rPr>
              <w:t>B0</w:t>
            </w:r>
          </w:p>
        </w:tc>
        <w:tc>
          <w:tcPr>
            <w:tcW w:w="1584" w:type="dxa"/>
            <w:shd w:val="clear" w:color="auto" w:fill="auto"/>
          </w:tcPr>
          <w:p w14:paraId="57387E36">
            <w:pPr>
              <w:pStyle w:val="24"/>
              <w:jc w:val="center"/>
              <w:rPr>
                <w:rFonts w:ascii="Calibri" w:hAnsi="Calibri"/>
                <w:sz w:val="18"/>
                <w:szCs w:val="20"/>
              </w:rPr>
            </w:pPr>
            <w:r>
              <w:rPr>
                <w:rFonts w:ascii="Calibri" w:hAnsi="Calibri"/>
                <w:sz w:val="18"/>
                <w:szCs w:val="20"/>
              </w:rPr>
              <w:t>80-84</w:t>
            </w:r>
          </w:p>
        </w:tc>
        <w:tc>
          <w:tcPr>
            <w:tcW w:w="1584" w:type="dxa"/>
            <w:shd w:val="clear" w:color="auto" w:fill="auto"/>
          </w:tcPr>
          <w:p w14:paraId="2D4ECFA9">
            <w:pPr>
              <w:pStyle w:val="24"/>
              <w:jc w:val="center"/>
              <w:rPr>
                <w:rFonts w:ascii="Calibri" w:hAnsi="Calibri"/>
                <w:sz w:val="18"/>
                <w:szCs w:val="20"/>
              </w:rPr>
            </w:pPr>
            <w:r>
              <w:rPr>
                <w:rFonts w:ascii="Calibri" w:hAnsi="Calibri"/>
                <w:sz w:val="18"/>
                <w:szCs w:val="20"/>
              </w:rPr>
              <w:t>3.0</w:t>
            </w:r>
          </w:p>
        </w:tc>
      </w:tr>
      <w:tr w14:paraId="5D82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5236936C">
            <w:pPr>
              <w:pStyle w:val="24"/>
              <w:jc w:val="center"/>
              <w:rPr>
                <w:rFonts w:ascii="Calibri" w:hAnsi="Calibri"/>
                <w:sz w:val="18"/>
                <w:szCs w:val="20"/>
              </w:rPr>
            </w:pPr>
            <w:r>
              <w:rPr>
                <w:rFonts w:ascii="Calibri" w:hAnsi="Calibri"/>
                <w:sz w:val="18"/>
                <w:szCs w:val="20"/>
              </w:rPr>
              <w:t>C+</w:t>
            </w:r>
          </w:p>
        </w:tc>
        <w:tc>
          <w:tcPr>
            <w:tcW w:w="1584" w:type="dxa"/>
            <w:shd w:val="clear" w:color="auto" w:fill="auto"/>
          </w:tcPr>
          <w:p w14:paraId="12C26A62">
            <w:pPr>
              <w:pStyle w:val="24"/>
              <w:jc w:val="center"/>
              <w:rPr>
                <w:rFonts w:ascii="Calibri" w:hAnsi="Calibri"/>
                <w:sz w:val="18"/>
                <w:szCs w:val="20"/>
              </w:rPr>
            </w:pPr>
            <w:r>
              <w:rPr>
                <w:rFonts w:ascii="Calibri" w:hAnsi="Calibri"/>
                <w:sz w:val="18"/>
                <w:szCs w:val="20"/>
              </w:rPr>
              <w:t>75-79</w:t>
            </w:r>
          </w:p>
        </w:tc>
        <w:tc>
          <w:tcPr>
            <w:tcW w:w="1584" w:type="dxa"/>
            <w:shd w:val="clear" w:color="auto" w:fill="auto"/>
          </w:tcPr>
          <w:p w14:paraId="4777E467">
            <w:pPr>
              <w:pStyle w:val="24"/>
              <w:jc w:val="center"/>
              <w:rPr>
                <w:rFonts w:ascii="Calibri" w:hAnsi="Calibri"/>
                <w:sz w:val="18"/>
                <w:szCs w:val="20"/>
              </w:rPr>
            </w:pPr>
            <w:r>
              <w:rPr>
                <w:rFonts w:ascii="Calibri" w:hAnsi="Calibri"/>
                <w:sz w:val="18"/>
                <w:szCs w:val="20"/>
              </w:rPr>
              <w:t>2.5</w:t>
            </w:r>
          </w:p>
        </w:tc>
      </w:tr>
      <w:tr w14:paraId="4F95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6489748F">
            <w:pPr>
              <w:pStyle w:val="24"/>
              <w:jc w:val="center"/>
              <w:rPr>
                <w:rFonts w:ascii="Calibri" w:hAnsi="Calibri"/>
                <w:sz w:val="18"/>
                <w:szCs w:val="20"/>
              </w:rPr>
            </w:pPr>
            <w:r>
              <w:rPr>
                <w:rFonts w:ascii="Calibri" w:hAnsi="Calibri"/>
                <w:sz w:val="18"/>
                <w:szCs w:val="20"/>
              </w:rPr>
              <w:t>C0</w:t>
            </w:r>
          </w:p>
        </w:tc>
        <w:tc>
          <w:tcPr>
            <w:tcW w:w="1584" w:type="dxa"/>
            <w:shd w:val="clear" w:color="auto" w:fill="auto"/>
          </w:tcPr>
          <w:p w14:paraId="0849832B">
            <w:pPr>
              <w:pStyle w:val="24"/>
              <w:jc w:val="center"/>
              <w:rPr>
                <w:rFonts w:ascii="Calibri" w:hAnsi="Calibri"/>
                <w:sz w:val="18"/>
                <w:szCs w:val="20"/>
              </w:rPr>
            </w:pPr>
            <w:r>
              <w:rPr>
                <w:rFonts w:ascii="Calibri" w:hAnsi="Calibri"/>
                <w:sz w:val="18"/>
                <w:szCs w:val="20"/>
              </w:rPr>
              <w:t>70-74</w:t>
            </w:r>
          </w:p>
        </w:tc>
        <w:tc>
          <w:tcPr>
            <w:tcW w:w="1584" w:type="dxa"/>
            <w:shd w:val="clear" w:color="auto" w:fill="auto"/>
          </w:tcPr>
          <w:p w14:paraId="0739CDB5">
            <w:pPr>
              <w:pStyle w:val="24"/>
              <w:jc w:val="center"/>
              <w:rPr>
                <w:rFonts w:ascii="Calibri" w:hAnsi="Calibri"/>
                <w:sz w:val="18"/>
                <w:szCs w:val="20"/>
              </w:rPr>
            </w:pPr>
            <w:r>
              <w:rPr>
                <w:rFonts w:ascii="Calibri" w:hAnsi="Calibri"/>
                <w:sz w:val="18"/>
                <w:szCs w:val="20"/>
              </w:rPr>
              <w:t>2.0</w:t>
            </w:r>
          </w:p>
        </w:tc>
      </w:tr>
      <w:tr w14:paraId="1BCE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3051E5CF">
            <w:pPr>
              <w:pStyle w:val="24"/>
              <w:jc w:val="center"/>
              <w:rPr>
                <w:rFonts w:ascii="Calibri" w:hAnsi="Calibri"/>
                <w:sz w:val="18"/>
                <w:szCs w:val="20"/>
              </w:rPr>
            </w:pPr>
            <w:r>
              <w:rPr>
                <w:rFonts w:ascii="Calibri" w:hAnsi="Calibri"/>
                <w:sz w:val="18"/>
                <w:szCs w:val="20"/>
              </w:rPr>
              <w:t>D+</w:t>
            </w:r>
          </w:p>
        </w:tc>
        <w:tc>
          <w:tcPr>
            <w:tcW w:w="1584" w:type="dxa"/>
            <w:shd w:val="clear" w:color="auto" w:fill="auto"/>
          </w:tcPr>
          <w:p w14:paraId="50EA0FBD">
            <w:pPr>
              <w:pStyle w:val="24"/>
              <w:jc w:val="center"/>
              <w:rPr>
                <w:rFonts w:ascii="Calibri" w:hAnsi="Calibri"/>
                <w:sz w:val="18"/>
                <w:szCs w:val="20"/>
              </w:rPr>
            </w:pPr>
            <w:r>
              <w:rPr>
                <w:rFonts w:ascii="Calibri" w:hAnsi="Calibri"/>
                <w:sz w:val="18"/>
                <w:szCs w:val="20"/>
              </w:rPr>
              <w:t>65-69</w:t>
            </w:r>
          </w:p>
        </w:tc>
        <w:tc>
          <w:tcPr>
            <w:tcW w:w="1584" w:type="dxa"/>
            <w:shd w:val="clear" w:color="auto" w:fill="auto"/>
          </w:tcPr>
          <w:p w14:paraId="3E6AA1D3">
            <w:pPr>
              <w:pStyle w:val="24"/>
              <w:jc w:val="center"/>
              <w:rPr>
                <w:rFonts w:ascii="Calibri" w:hAnsi="Calibri"/>
                <w:sz w:val="18"/>
                <w:szCs w:val="20"/>
              </w:rPr>
            </w:pPr>
            <w:r>
              <w:rPr>
                <w:rFonts w:ascii="Calibri" w:hAnsi="Calibri"/>
                <w:sz w:val="18"/>
                <w:szCs w:val="20"/>
              </w:rPr>
              <w:t>1.5</w:t>
            </w:r>
          </w:p>
        </w:tc>
      </w:tr>
      <w:tr w14:paraId="2095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622" w:type="dxa"/>
            <w:shd w:val="clear" w:color="auto" w:fill="auto"/>
          </w:tcPr>
          <w:p w14:paraId="6A541AFB">
            <w:pPr>
              <w:pStyle w:val="24"/>
              <w:jc w:val="center"/>
              <w:rPr>
                <w:rFonts w:ascii="Calibri" w:hAnsi="Calibri"/>
                <w:sz w:val="18"/>
                <w:szCs w:val="20"/>
              </w:rPr>
            </w:pPr>
            <w:r>
              <w:rPr>
                <w:rFonts w:ascii="Calibri" w:hAnsi="Calibri"/>
                <w:sz w:val="18"/>
                <w:szCs w:val="20"/>
              </w:rPr>
              <w:t>D0</w:t>
            </w:r>
          </w:p>
        </w:tc>
        <w:tc>
          <w:tcPr>
            <w:tcW w:w="1584" w:type="dxa"/>
            <w:shd w:val="clear" w:color="auto" w:fill="auto"/>
          </w:tcPr>
          <w:p w14:paraId="379C0F63">
            <w:pPr>
              <w:pStyle w:val="24"/>
              <w:jc w:val="center"/>
              <w:rPr>
                <w:rFonts w:ascii="Calibri" w:hAnsi="Calibri"/>
                <w:sz w:val="18"/>
                <w:szCs w:val="20"/>
              </w:rPr>
            </w:pPr>
            <w:r>
              <w:rPr>
                <w:rFonts w:ascii="Calibri" w:hAnsi="Calibri"/>
                <w:sz w:val="18"/>
                <w:szCs w:val="20"/>
              </w:rPr>
              <w:t>60-64</w:t>
            </w:r>
          </w:p>
        </w:tc>
        <w:tc>
          <w:tcPr>
            <w:tcW w:w="1584" w:type="dxa"/>
            <w:shd w:val="clear" w:color="auto" w:fill="auto"/>
          </w:tcPr>
          <w:p w14:paraId="79071AA2">
            <w:pPr>
              <w:pStyle w:val="24"/>
              <w:jc w:val="center"/>
              <w:rPr>
                <w:rFonts w:ascii="Calibri" w:hAnsi="Calibri"/>
                <w:sz w:val="18"/>
                <w:szCs w:val="20"/>
              </w:rPr>
            </w:pPr>
            <w:r>
              <w:rPr>
                <w:rFonts w:ascii="Calibri" w:hAnsi="Calibri"/>
                <w:sz w:val="18"/>
                <w:szCs w:val="20"/>
              </w:rPr>
              <w:t>1.0</w:t>
            </w:r>
          </w:p>
        </w:tc>
      </w:tr>
      <w:tr w14:paraId="4C4C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trPr>
        <w:tc>
          <w:tcPr>
            <w:tcW w:w="1622" w:type="dxa"/>
            <w:shd w:val="clear" w:color="auto" w:fill="auto"/>
          </w:tcPr>
          <w:p w14:paraId="2AD7E09C">
            <w:pPr>
              <w:pStyle w:val="24"/>
              <w:jc w:val="center"/>
              <w:rPr>
                <w:rFonts w:ascii="Calibri" w:hAnsi="Calibri"/>
                <w:sz w:val="18"/>
                <w:szCs w:val="20"/>
              </w:rPr>
            </w:pPr>
            <w:r>
              <w:rPr>
                <w:rFonts w:ascii="Calibri" w:hAnsi="Calibri"/>
                <w:sz w:val="18"/>
                <w:szCs w:val="20"/>
              </w:rPr>
              <w:t>F</w:t>
            </w:r>
          </w:p>
        </w:tc>
        <w:tc>
          <w:tcPr>
            <w:tcW w:w="1584" w:type="dxa"/>
            <w:shd w:val="clear" w:color="auto" w:fill="auto"/>
          </w:tcPr>
          <w:p w14:paraId="36D09365">
            <w:pPr>
              <w:pStyle w:val="24"/>
              <w:jc w:val="center"/>
              <w:rPr>
                <w:rFonts w:ascii="Calibri" w:hAnsi="Calibri"/>
                <w:sz w:val="18"/>
                <w:szCs w:val="20"/>
              </w:rPr>
            </w:pPr>
            <w:r>
              <w:rPr>
                <w:rFonts w:ascii="Calibri" w:hAnsi="Calibri"/>
                <w:sz w:val="18"/>
                <w:szCs w:val="20"/>
              </w:rPr>
              <w:t>0-59</w:t>
            </w:r>
          </w:p>
        </w:tc>
        <w:tc>
          <w:tcPr>
            <w:tcW w:w="1584" w:type="dxa"/>
            <w:shd w:val="clear" w:color="auto" w:fill="auto"/>
          </w:tcPr>
          <w:p w14:paraId="7AB3518B">
            <w:pPr>
              <w:pStyle w:val="24"/>
              <w:jc w:val="center"/>
              <w:rPr>
                <w:rFonts w:ascii="Calibri" w:hAnsi="Calibri"/>
                <w:sz w:val="18"/>
                <w:szCs w:val="20"/>
              </w:rPr>
            </w:pPr>
            <w:r>
              <w:rPr>
                <w:rFonts w:ascii="Calibri" w:hAnsi="Calibri"/>
                <w:sz w:val="18"/>
                <w:szCs w:val="20"/>
              </w:rPr>
              <w:t>0.0</w:t>
            </w:r>
          </w:p>
        </w:tc>
      </w:tr>
    </w:tbl>
    <w:p w14:paraId="6306526E">
      <w:pPr>
        <w:spacing w:before="240"/>
        <w:ind w:left="760"/>
        <w:rPr>
          <w:rFonts w:ascii="Calibri" w:hAnsi="Calibri" w:eastAsia="Malgun Gothic" w:cs="Calibri"/>
          <w:b/>
          <w:sz w:val="26"/>
          <w:szCs w:val="26"/>
        </w:rPr>
      </w:pPr>
      <w:r>
        <w:rPr>
          <w:rFonts w:ascii="Calibri" w:hAnsi="Calibri" w:eastAsia="Malgun Gothic" w:cs="Calibri"/>
          <w:b/>
          <w:sz w:val="26"/>
          <w:szCs w:val="26"/>
        </w:rPr>
        <w:t xml:space="preserve">Evaluation and </w:t>
      </w:r>
      <w:r>
        <w:rPr>
          <w:rFonts w:hint="eastAsia" w:ascii="Calibri" w:hAnsi="Calibri" w:eastAsia="Malgun Gothic" w:cs="Calibri"/>
          <w:b/>
          <w:sz w:val="26"/>
          <w:szCs w:val="26"/>
        </w:rPr>
        <w:t>Grade</w:t>
      </w:r>
    </w:p>
    <w:p w14:paraId="7AC012A1">
      <w:pPr>
        <w:ind w:left="760"/>
        <w:rPr>
          <w:rFonts w:ascii="Calibri" w:hAnsi="Calibri" w:eastAsia="Malgun Gothic"/>
          <w:sz w:val="22"/>
          <w:szCs w:val="22"/>
        </w:rPr>
      </w:pPr>
      <w:r>
        <w:rPr>
          <w:rFonts w:ascii="Calibri" w:hAnsi="Calibri" w:eastAsia="Malgun Gothic"/>
          <w:sz w:val="22"/>
          <w:szCs w:val="22"/>
        </w:rPr>
        <w:t>The evaluation method may vary depending on the professor’s policy, but attendance is always an essential part of the grading process. Hanyang University does not offer retake examinations, meaning that once a final grade is entered into the system, it cannot be changed.</w:t>
      </w:r>
    </w:p>
    <w:p w14:paraId="68CC4350">
      <w:pPr>
        <w:ind w:left="760"/>
        <w:rPr>
          <w:rFonts w:ascii="Calibri" w:hAnsi="Calibri" w:eastAsia="Malgun Gothic"/>
          <w:sz w:val="22"/>
          <w:szCs w:val="22"/>
        </w:rPr>
      </w:pPr>
      <w:r>
        <w:rPr>
          <w:rFonts w:ascii="Calibri" w:hAnsi="Calibri" w:eastAsia="Malgun Gothic"/>
          <w:sz w:val="22"/>
          <w:szCs w:val="22"/>
        </w:rPr>
        <w:t>Exchange students are allowed to take only one Pass/Fail (P/F) course per semester, and the majority of courses are graded using the letter grading system. Please refer to the table below for Hanyang’s grading scale.</w:t>
      </w:r>
    </w:p>
    <w:p w14:paraId="125CD5F5">
      <w:pPr>
        <w:widowControl/>
        <w:wordWrap/>
        <w:autoSpaceDE/>
        <w:autoSpaceDN/>
        <w:jc w:val="left"/>
        <w:rPr>
          <w:rFonts w:ascii="Calibri" w:hAnsi="Calibri" w:eastAsia="Malgun Gothic"/>
          <w:sz w:val="22"/>
          <w:szCs w:val="22"/>
        </w:rPr>
      </w:pPr>
      <w:r>
        <w:rPr>
          <w:rFonts w:ascii="Calibri" w:hAnsi="Calibri" w:eastAsia="Malgun Gothic"/>
          <w:sz w:val="22"/>
          <w:szCs w:val="22"/>
        </w:rPr>
        <w:br w:type="page"/>
      </w:r>
    </w:p>
    <w:p w14:paraId="32600EEF">
      <w:pPr>
        <w:spacing w:before="240"/>
        <w:ind w:left="760"/>
        <w:rPr>
          <w:rFonts w:ascii="Calibri" w:hAnsi="Calibri" w:eastAsia="Malgun Gothic" w:cs="Calibri"/>
          <w:b/>
          <w:sz w:val="26"/>
          <w:szCs w:val="26"/>
        </w:rPr>
      </w:pPr>
    </w:p>
    <w:p w14:paraId="7F3F4D85">
      <w:pPr>
        <w:ind w:left="760"/>
        <w:rPr>
          <w:rFonts w:ascii="Calibri" w:hAnsi="Calibri" w:eastAsia="Malgun Gothic" w:cs="Calibri"/>
          <w:b/>
          <w:sz w:val="26"/>
          <w:szCs w:val="26"/>
        </w:rPr>
      </w:pPr>
      <w:r>
        <w:rPr>
          <w:rFonts w:ascii="Calibri" w:hAnsi="Calibri" w:eastAsia="Malgun Gothic" w:cs="Calibri"/>
          <w:b/>
          <w:sz w:val="26"/>
          <w:szCs w:val="26"/>
        </w:rPr>
        <w:t>Transcript</w:t>
      </w:r>
    </w:p>
    <w:p w14:paraId="1005BB0C">
      <w:pPr>
        <w:ind w:left="760"/>
        <w:rPr>
          <w:rFonts w:ascii="Calibri" w:hAnsi="Calibri" w:eastAsia="Malgun Gothic"/>
          <w:iCs/>
          <w:sz w:val="22"/>
          <w:szCs w:val="22"/>
        </w:rPr>
      </w:pPr>
      <w:r>
        <w:rPr>
          <w:rFonts w:ascii="Calibri" w:hAnsi="Calibri" w:eastAsia="Malgun Gothic"/>
          <w:sz w:val="22"/>
          <w:szCs w:val="22"/>
        </w:rPr>
        <w:t xml:space="preserve">In an effort to reduce paperwork and promote eco-friendly practices, Hanyang University ERICA now issues transcripts only in electronic format. Both students and their home university coordinators will receive the e-transcript by the </w:t>
      </w:r>
      <w:r>
        <w:rPr>
          <w:rFonts w:ascii="Calibri" w:hAnsi="Calibri" w:eastAsia="Malgun Gothic"/>
          <w:b/>
          <w:bCs/>
          <w:sz w:val="22"/>
          <w:szCs w:val="22"/>
        </w:rPr>
        <w:t xml:space="preserve">end of </w:t>
      </w:r>
      <w:r>
        <w:rPr>
          <w:rFonts w:hint="eastAsia" w:ascii="Calibri" w:hAnsi="Calibri" w:eastAsia="Malgun Gothic"/>
          <w:b/>
          <w:bCs/>
          <w:sz w:val="22"/>
          <w:szCs w:val="22"/>
        </w:rPr>
        <w:t>July</w:t>
      </w:r>
      <w:r>
        <w:rPr>
          <w:rFonts w:ascii="Calibri" w:hAnsi="Calibri" w:eastAsia="Malgun Gothic"/>
          <w:sz w:val="22"/>
          <w:szCs w:val="22"/>
        </w:rPr>
        <w:t>.</w:t>
      </w:r>
      <w:r>
        <w:rPr>
          <w:rFonts w:hint="eastAsia" w:ascii="Calibri" w:hAnsi="Calibri" w:eastAsia="Malgun Gothic"/>
          <w:sz w:val="22"/>
          <w:szCs w:val="22"/>
        </w:rPr>
        <w:t xml:space="preserve"> </w:t>
      </w:r>
      <w:r>
        <w:rPr>
          <w:rFonts w:ascii="Calibri" w:hAnsi="Calibri" w:eastAsia="Malgun Gothic"/>
          <w:iCs/>
          <w:sz w:val="22"/>
          <w:szCs w:val="22"/>
        </w:rPr>
        <w:t xml:space="preserve">If a hard copy is required, students must contact </w:t>
      </w:r>
      <w:r>
        <w:fldChar w:fldCharType="begin"/>
      </w:r>
      <w:r>
        <w:instrText xml:space="preserve"> HYPERLINK "mailto:ericaincoming@hanyang.ac.kr" </w:instrText>
      </w:r>
      <w:r>
        <w:fldChar w:fldCharType="separate"/>
      </w:r>
      <w:r>
        <w:rPr>
          <w:rStyle w:val="15"/>
          <w:rFonts w:ascii="Calibri" w:hAnsi="Calibri" w:eastAsia="Malgun Gothic"/>
          <w:iCs/>
          <w:color w:val="auto"/>
          <w:sz w:val="22"/>
          <w:szCs w:val="22"/>
        </w:rPr>
        <w:t>ericaincoming@hanyang.ac.kr</w:t>
      </w:r>
      <w:r>
        <w:rPr>
          <w:rStyle w:val="15"/>
          <w:rFonts w:ascii="Calibri" w:hAnsi="Calibri" w:eastAsia="Malgun Gothic"/>
          <w:iCs/>
          <w:color w:val="auto"/>
          <w:sz w:val="22"/>
          <w:szCs w:val="22"/>
        </w:rPr>
        <w:fldChar w:fldCharType="end"/>
      </w:r>
      <w:r>
        <w:rPr>
          <w:rFonts w:ascii="Calibri" w:hAnsi="Calibri" w:eastAsia="Malgun Gothic"/>
          <w:iCs/>
          <w:sz w:val="22"/>
          <w:szCs w:val="22"/>
        </w:rPr>
        <w:t>.</w:t>
      </w:r>
    </w:p>
    <w:p w14:paraId="58124081">
      <w:pPr>
        <w:ind w:left="760"/>
        <w:rPr>
          <w:rFonts w:ascii="Calibri" w:hAnsi="Calibri" w:eastAsia="Malgun Gothic"/>
          <w:i/>
          <w:color w:val="FF0000"/>
          <w:sz w:val="22"/>
          <w:szCs w:val="22"/>
        </w:rPr>
      </w:pPr>
      <w:r>
        <w:rPr>
          <w:rFonts w:ascii="Calibri" w:hAnsi="Calibri" w:eastAsia="Malgun Gothic"/>
          <w:i/>
          <w:color w:val="FF0000"/>
          <w:sz w:val="22"/>
          <w:szCs w:val="22"/>
        </w:rPr>
        <w:t>Please note: The home university is responsible for covering the postal service fee for hard copy transcripts.</w:t>
      </w:r>
    </w:p>
    <w:p w14:paraId="4F4169C2">
      <w:pPr>
        <w:ind w:left="760"/>
        <w:rPr>
          <w:rFonts w:ascii="Calibri" w:hAnsi="Calibri" w:eastAsia="Malgun Gothic"/>
          <w:iCs/>
          <w:sz w:val="22"/>
          <w:szCs w:val="22"/>
        </w:rPr>
      </w:pPr>
      <w:r>
        <w:rPr>
          <w:rFonts w:ascii="Calibri" w:hAnsi="Calibri" w:eastAsia="Malgun Gothic"/>
          <w:iCs/>
          <w:sz w:val="22"/>
          <w:szCs w:val="22"/>
        </w:rPr>
        <w:t xml:space="preserve">For students attending Hanyang for two (2) consecutive semesters, the transcript will be issued </w:t>
      </w:r>
      <w:r>
        <w:rPr>
          <w:rFonts w:ascii="Calibri" w:hAnsi="Calibri" w:eastAsia="Malgun Gothic"/>
          <w:b/>
          <w:bCs/>
          <w:iCs/>
          <w:color w:val="FF0000"/>
          <w:sz w:val="22"/>
          <w:szCs w:val="22"/>
        </w:rPr>
        <w:t>only after the completion of the second semester</w:t>
      </w:r>
      <w:r>
        <w:rPr>
          <w:rFonts w:ascii="Calibri" w:hAnsi="Calibri" w:eastAsia="Malgun Gothic"/>
          <w:iCs/>
          <w:color w:val="FF0000"/>
          <w:sz w:val="22"/>
          <w:szCs w:val="22"/>
        </w:rPr>
        <w:t xml:space="preserve"> </w:t>
      </w:r>
      <w:r>
        <w:rPr>
          <w:rFonts w:ascii="Calibri" w:hAnsi="Calibri" w:eastAsia="Malgun Gothic"/>
          <w:iCs/>
          <w:sz w:val="22"/>
          <w:szCs w:val="22"/>
        </w:rPr>
        <w:t>and will be sent via email to both the students and their home university coordinators.</w:t>
      </w:r>
    </w:p>
    <w:p w14:paraId="7E38E84F">
      <w:pPr>
        <w:rPr>
          <w:rFonts w:ascii="Calibri" w:hAnsi="Calibri" w:eastAsia="Malgun Gothic"/>
          <w:b/>
          <w:sz w:val="24"/>
        </w:rPr>
      </w:pPr>
    </w:p>
    <w:p w14:paraId="6835081F">
      <w:pPr>
        <w:numPr>
          <w:ilvl w:val="0"/>
          <w:numId w:val="1"/>
        </w:numPr>
        <w:spacing w:after="240"/>
        <w:rPr>
          <w:rFonts w:ascii="Calibri" w:hAnsi="Calibri" w:eastAsia="Malgun Gothic"/>
          <w:b/>
          <w:sz w:val="28"/>
          <w:szCs w:val="28"/>
        </w:rPr>
      </w:pPr>
      <w:r>
        <w:rPr>
          <w:rFonts w:ascii="Calibri" w:hAnsi="Calibri" w:eastAsia="Malgun Gothic"/>
          <w:b/>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124460</wp:posOffset>
                </wp:positionV>
                <wp:extent cx="5314950" cy="0"/>
                <wp:effectExtent l="0" t="19050" r="19050" b="19050"/>
                <wp:wrapNone/>
                <wp:docPr id="1031" name="shape1031"/>
                <wp:cNvGraphicFramePr/>
                <a:graphic xmlns:a="http://schemas.openxmlformats.org/drawingml/2006/main">
                  <a:graphicData uri="http://schemas.microsoft.com/office/word/2010/wordprocessingShape">
                    <wps:wsp>
                      <wps:cNvCnPr/>
                      <wps:spPr>
                        <a:xfrm>
                          <a:off x="0" y="0"/>
                          <a:ext cx="5314950" cy="0"/>
                        </a:xfrm>
                        <a:prstGeom prst="straightConnector1">
                          <a:avLst/>
                        </a:prstGeom>
                        <a:noFill/>
                        <a:ln w="28575">
                          <a:solidFill>
                            <a:srgbClr val="000000"/>
                          </a:solidFill>
                        </a:ln>
                      </wps:spPr>
                      <wps:bodyPr/>
                    </wps:wsp>
                  </a:graphicData>
                </a:graphic>
              </wp:anchor>
            </w:drawing>
          </mc:Choice>
          <mc:Fallback>
            <w:pict>
              <v:shape id="shape1031" o:spid="_x0000_s1026" o:spt="32" type="#_x0000_t32" style="position:absolute;left:0pt;margin-top:9.8pt;height:0pt;width:418.5pt;mso-position-horizontal:right;mso-position-horizontal-relative:margin;z-index:251663360;mso-width-relative:page;mso-height-relative:page;" filled="f" stroked="t" coordsize="21600,21600" o:gfxdata="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5VWW3NUAAAAG&#10;AQAADwAAAAAAAAABACAAAAAiAAAAZHJzL2Rvd25yZXYueG1sUEsBAhQAFAAAAAgAh07iQCIjCVKt&#10;AQAAagMAAA4AAAAAAAAAAQAgAAAAJAEAAGRycy9lMm9Eb2MueG1sUEsFBgAAAAAGAAYAWQEAAEMF&#10;AAAAAA==&#10;">
                <v:fill on="f" focussize="0,0"/>
                <v:stroke weight="2.25pt" color="#000000" joinstyle="round"/>
                <v:imagedata o:title=""/>
                <o:lock v:ext="edit" aspectratio="f"/>
              </v:shape>
            </w:pict>
          </mc:Fallback>
        </mc:AlternateContent>
      </w:r>
      <w:r>
        <w:rPr>
          <w:rFonts w:ascii="Calibri" w:hAnsi="Calibri" w:eastAsia="Malgun Gothic"/>
          <w:b/>
          <w:sz w:val="28"/>
          <w:szCs w:val="28"/>
        </w:rPr>
        <w:t>Campus Life</w:t>
      </w:r>
    </w:p>
    <w:p w14:paraId="55857CFB">
      <w:pPr>
        <w:ind w:left="760"/>
        <w:rPr>
          <w:rFonts w:ascii="Calibri" w:hAnsi="Calibri" w:eastAsia="Malgun Gothic" w:cs="Calibri"/>
          <w:b/>
          <w:sz w:val="26"/>
          <w:szCs w:val="26"/>
        </w:rPr>
      </w:pPr>
      <w:r>
        <w:rPr>
          <w:rFonts w:ascii="Calibri" w:hAnsi="Calibri" w:eastAsia="Malgun Gothic" w:cs="Calibri"/>
          <w:b/>
          <w:sz w:val="26"/>
          <w:szCs w:val="26"/>
        </w:rPr>
        <w:t>Housing</w:t>
      </w:r>
    </w:p>
    <w:p w14:paraId="3B282E23">
      <w:pPr>
        <w:ind w:left="760"/>
        <w:rPr>
          <w:rFonts w:ascii="Calibri" w:hAnsi="Calibri" w:eastAsia="Malgun Gothic"/>
          <w:sz w:val="22"/>
          <w:szCs w:val="22"/>
        </w:rPr>
      </w:pPr>
      <w:r>
        <w:rPr>
          <w:rFonts w:ascii="Calibri" w:hAnsi="Calibri" w:eastAsia="Malgun Gothic"/>
          <w:sz w:val="22"/>
          <w:szCs w:val="22"/>
        </w:rPr>
        <w:t>Exchange students can apply for on-campus dormitories approximately two months before the semester begins. However, dormitory placement is not automatically guaranteed for all applicants. To secure on-campus housing, students must apply during the designated dormitory application period.</w:t>
      </w:r>
      <w:r>
        <w:rPr>
          <w:rFonts w:hint="eastAsia" w:ascii="Calibri" w:hAnsi="Calibri" w:eastAsia="Malgun Gothic"/>
          <w:sz w:val="22"/>
          <w:szCs w:val="22"/>
        </w:rPr>
        <w:t xml:space="preserve"> Housing information is available on the </w:t>
      </w:r>
      <w:r>
        <w:fldChar w:fldCharType="begin"/>
      </w:r>
      <w:r>
        <w:instrText xml:space="preserve"> HYPERLINK "http://hydorm.hanyang.ac.kr/service/content/info_02_3/index.do" </w:instrText>
      </w:r>
      <w:r>
        <w:fldChar w:fldCharType="separate"/>
      </w:r>
      <w:r>
        <w:rPr>
          <w:rStyle w:val="15"/>
          <w:rFonts w:hint="eastAsia" w:ascii="Calibri" w:hAnsi="Calibri" w:eastAsia="Malgun Gothic"/>
          <w:sz w:val="22"/>
          <w:szCs w:val="22"/>
        </w:rPr>
        <w:t>w</w:t>
      </w:r>
      <w:r>
        <w:rPr>
          <w:rStyle w:val="15"/>
          <w:rFonts w:ascii="Calibri" w:hAnsi="Calibri" w:eastAsia="Malgun Gothic"/>
          <w:sz w:val="22"/>
          <w:szCs w:val="22"/>
        </w:rPr>
        <w:t>ebsite</w:t>
      </w:r>
      <w:r>
        <w:rPr>
          <w:rStyle w:val="15"/>
          <w:rFonts w:ascii="Calibri" w:hAnsi="Calibri" w:eastAsia="Malgun Gothic"/>
          <w:sz w:val="22"/>
          <w:szCs w:val="22"/>
        </w:rPr>
        <w:fldChar w:fldCharType="end"/>
      </w:r>
      <w:r>
        <w:rPr>
          <w:rFonts w:hint="eastAsia" w:ascii="Calibri" w:hAnsi="Calibri" w:eastAsia="Malgun Gothic"/>
          <w:sz w:val="22"/>
          <w:szCs w:val="22"/>
        </w:rPr>
        <w:t xml:space="preserve"> (</w:t>
      </w:r>
      <w:r>
        <w:rPr>
          <w:rFonts w:ascii="Calibri" w:hAnsi="Calibri" w:eastAsia="Malgun Gothic"/>
          <w:sz w:val="22"/>
          <w:szCs w:val="22"/>
        </w:rPr>
        <w:t>available only in Korean</w:t>
      </w:r>
      <w:r>
        <w:rPr>
          <w:rFonts w:hint="eastAsia" w:ascii="Calibri" w:hAnsi="Calibri" w:eastAsia="Malgun Gothic"/>
          <w:sz w:val="22"/>
          <w:szCs w:val="22"/>
        </w:rPr>
        <w:t>)</w:t>
      </w:r>
      <w:r>
        <w:rPr>
          <w:rFonts w:ascii="Calibri" w:hAnsi="Calibri" w:eastAsia="Malgun Gothic"/>
          <w:sz w:val="22"/>
          <w:szCs w:val="22"/>
        </w:rPr>
        <w:t>.</w:t>
      </w:r>
    </w:p>
    <w:p w14:paraId="2FCE0A64">
      <w:pPr>
        <w:ind w:left="2694" w:hanging="1934"/>
        <w:rPr>
          <w:rFonts w:ascii="Calibri" w:hAnsi="Calibri" w:eastAsia="Malgun Gothic"/>
          <w:sz w:val="22"/>
          <w:szCs w:val="22"/>
        </w:rPr>
      </w:pPr>
      <w:r>
        <w:rPr>
          <w:rFonts w:ascii="Calibri" w:hAnsi="Calibri" w:eastAsia="Malgun Gothic"/>
          <w:sz w:val="22"/>
          <w:szCs w:val="22"/>
        </w:rPr>
        <w:t xml:space="preserve">* Important Notice: Students who </w:t>
      </w:r>
      <w:r>
        <w:rPr>
          <w:rFonts w:ascii="Calibri" w:hAnsi="Calibri" w:eastAsia="Malgun Gothic"/>
          <w:sz w:val="22"/>
          <w:szCs w:val="22"/>
          <w:u w:val="single"/>
        </w:rPr>
        <w:t>fail to complete the housing application or submit the housing fee payment by the deadline</w:t>
      </w:r>
      <w:r>
        <w:rPr>
          <w:rFonts w:ascii="Calibri" w:hAnsi="Calibri" w:eastAsia="Malgun Gothic"/>
          <w:sz w:val="22"/>
          <w:szCs w:val="22"/>
        </w:rPr>
        <w:t xml:space="preserve"> </w:t>
      </w:r>
      <w:r>
        <w:rPr>
          <w:rFonts w:ascii="Calibri" w:hAnsi="Calibri" w:eastAsia="Malgun Gothic"/>
          <w:b/>
          <w:bCs/>
          <w:color w:val="FF0000"/>
          <w:sz w:val="22"/>
          <w:szCs w:val="22"/>
        </w:rPr>
        <w:t>will NOT be guaranteed</w:t>
      </w:r>
      <w:r>
        <w:rPr>
          <w:rFonts w:ascii="Calibri" w:hAnsi="Calibri" w:eastAsia="Malgun Gothic"/>
          <w:sz w:val="22"/>
          <w:szCs w:val="22"/>
        </w:rPr>
        <w:t xml:space="preserve"> a spot in the dormitory.</w:t>
      </w:r>
    </w:p>
    <w:p w14:paraId="0E71788C">
      <w:pPr>
        <w:spacing w:before="240"/>
        <w:ind w:left="760"/>
        <w:rPr>
          <w:rFonts w:ascii="Calibri" w:hAnsi="Calibri" w:eastAsia="Malgun Gothic" w:cs="Calibri"/>
          <w:b/>
          <w:sz w:val="26"/>
          <w:szCs w:val="26"/>
        </w:rPr>
      </w:pPr>
      <w:r>
        <w:rPr>
          <w:rFonts w:ascii="Calibri" w:hAnsi="Calibri" w:eastAsia="Malgun Gothic" w:cs="Calibri"/>
          <w:b/>
          <w:sz w:val="26"/>
          <w:szCs w:val="26"/>
        </w:rPr>
        <w:t>Buddy</w:t>
      </w:r>
      <w:r>
        <w:rPr>
          <w:rFonts w:hint="eastAsia" w:ascii="Calibri" w:hAnsi="Calibri" w:eastAsia="Malgun Gothic" w:cs="Calibri"/>
          <w:b/>
          <w:sz w:val="26"/>
          <w:szCs w:val="26"/>
        </w:rPr>
        <w:t xml:space="preserve"> Program</w:t>
      </w:r>
    </w:p>
    <w:p w14:paraId="651F5DC2">
      <w:pPr>
        <w:ind w:left="760"/>
        <w:rPr>
          <w:rFonts w:ascii="Calibri" w:hAnsi="Calibri" w:eastAsia="Malgun Gothic"/>
          <w:sz w:val="22"/>
          <w:szCs w:val="22"/>
        </w:rPr>
      </w:pPr>
      <w:r>
        <w:rPr>
          <w:rFonts w:ascii="Calibri" w:hAnsi="Calibri" w:eastAsia="Malgun Gothic"/>
          <w:sz w:val="22"/>
          <w:szCs w:val="22"/>
        </w:rPr>
        <w:t>Hanyang’s Buddy Program connects exchange and visiting students with current Hanyang students who volunteer to help them adjust to life in Korea. These buddies serve as cultural ambassadors, assisting new students with various aspects of university life and cultural adaptation throughout the semester.</w:t>
      </w:r>
    </w:p>
    <w:p w14:paraId="6434BD74">
      <w:pPr>
        <w:ind w:left="760"/>
        <w:rPr>
          <w:rFonts w:ascii="Calibri" w:hAnsi="Calibri" w:eastAsia="Malgun Gothic"/>
          <w:color w:val="0070C0"/>
          <w:sz w:val="22"/>
          <w:szCs w:val="22"/>
        </w:rPr>
      </w:pPr>
      <w:r>
        <w:rPr>
          <w:rFonts w:ascii="Calibri" w:hAnsi="Calibri" w:eastAsia="Malgun Gothic"/>
          <w:i/>
          <w:color w:val="0070C0"/>
          <w:sz w:val="22"/>
          <w:szCs w:val="22"/>
        </w:rPr>
        <w:t>* Application instructions will be provided before the semester begins.</w:t>
      </w:r>
    </w:p>
    <w:p w14:paraId="5654EBA6">
      <w:pPr>
        <w:spacing w:before="240"/>
        <w:ind w:left="760"/>
        <w:rPr>
          <w:rFonts w:ascii="Calibri" w:hAnsi="Calibri" w:eastAsia="Malgun Gothic" w:cs="Calibri"/>
          <w:b/>
          <w:sz w:val="26"/>
          <w:szCs w:val="26"/>
        </w:rPr>
      </w:pPr>
      <w:bookmarkStart w:id="6" w:name="_Hlk193377345"/>
      <w:r>
        <w:rPr>
          <w:rFonts w:ascii="Calibri" w:hAnsi="Calibri" w:eastAsia="Malgun Gothic" w:cs="Calibri"/>
          <w:b/>
          <w:sz w:val="26"/>
          <w:szCs w:val="26"/>
        </w:rPr>
        <w:t xml:space="preserve">Estimated Cost of Living </w:t>
      </w:r>
      <w:r>
        <w:rPr>
          <w:rFonts w:hint="eastAsia" w:ascii="Calibri" w:hAnsi="Calibri" w:eastAsia="Malgun Gothic" w:cs="Calibri"/>
          <w:b/>
          <w:sz w:val="26"/>
          <w:szCs w:val="26"/>
        </w:rPr>
        <w:t>p</w:t>
      </w:r>
      <w:r>
        <w:rPr>
          <w:rFonts w:ascii="Calibri" w:hAnsi="Calibri" w:eastAsia="Malgun Gothic" w:cs="Calibri"/>
          <w:b/>
          <w:sz w:val="26"/>
          <w:szCs w:val="26"/>
        </w:rPr>
        <w:t>er month</w:t>
      </w:r>
    </w:p>
    <w:bookmarkEnd w:id="6"/>
    <w:tbl>
      <w:tblPr>
        <w:tblStyle w:val="10"/>
        <w:tblpPr w:leftFromText="142" w:rightFromText="142" w:vertAnchor="text" w:horzAnchor="page" w:tblpX="1433" w:tblpY="20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7"/>
        <w:gridCol w:w="1701"/>
        <w:gridCol w:w="2127"/>
        <w:gridCol w:w="2693"/>
      </w:tblGrid>
      <w:tr w14:paraId="2B43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shd w:val="clear" w:color="auto" w:fill="002060"/>
            <w:vAlign w:val="center"/>
          </w:tcPr>
          <w:p w14:paraId="12E11759">
            <w:pPr>
              <w:pStyle w:val="24"/>
              <w:jc w:val="center"/>
              <w:rPr>
                <w:rFonts w:ascii="Calibri" w:hAnsi="Calibri"/>
                <w:b/>
                <w:sz w:val="24"/>
              </w:rPr>
            </w:pPr>
            <w:r>
              <w:rPr>
                <w:rFonts w:ascii="Calibri" w:hAnsi="Calibri"/>
                <w:b/>
                <w:sz w:val="24"/>
              </w:rPr>
              <w:t>Housing</w:t>
            </w:r>
          </w:p>
        </w:tc>
        <w:tc>
          <w:tcPr>
            <w:tcW w:w="1701" w:type="dxa"/>
            <w:shd w:val="clear" w:color="auto" w:fill="002060"/>
            <w:vAlign w:val="center"/>
          </w:tcPr>
          <w:p w14:paraId="60497537">
            <w:pPr>
              <w:jc w:val="center"/>
              <w:rPr>
                <w:rFonts w:ascii="Calibri" w:hAnsi="Calibri" w:eastAsia="Malgun Gothic"/>
                <w:b/>
                <w:sz w:val="24"/>
              </w:rPr>
            </w:pPr>
            <w:r>
              <w:rPr>
                <w:rFonts w:ascii="Calibri" w:hAnsi="Calibri" w:eastAsia="Malgun Gothic"/>
                <w:b/>
                <w:sz w:val="24"/>
              </w:rPr>
              <w:t>Food</w:t>
            </w:r>
          </w:p>
        </w:tc>
        <w:tc>
          <w:tcPr>
            <w:tcW w:w="2127" w:type="dxa"/>
            <w:shd w:val="clear" w:color="auto" w:fill="002060"/>
            <w:vAlign w:val="center"/>
          </w:tcPr>
          <w:p w14:paraId="7D22AE8C">
            <w:pPr>
              <w:jc w:val="center"/>
              <w:rPr>
                <w:rFonts w:ascii="Calibri" w:hAnsi="Calibri" w:eastAsia="Malgun Gothic"/>
                <w:b/>
                <w:sz w:val="24"/>
              </w:rPr>
            </w:pPr>
            <w:r>
              <w:rPr>
                <w:rFonts w:ascii="Calibri" w:hAnsi="Calibri" w:eastAsia="Malgun Gothic"/>
                <w:b/>
                <w:sz w:val="24"/>
              </w:rPr>
              <w:t>Personal Expenses</w:t>
            </w:r>
          </w:p>
        </w:tc>
        <w:tc>
          <w:tcPr>
            <w:tcW w:w="2693" w:type="dxa"/>
            <w:shd w:val="clear" w:color="auto" w:fill="002060"/>
            <w:vAlign w:val="center"/>
          </w:tcPr>
          <w:p w14:paraId="368F1C75">
            <w:pPr>
              <w:jc w:val="center"/>
              <w:rPr>
                <w:rFonts w:ascii="Calibri" w:hAnsi="Calibri" w:eastAsia="Malgun Gothic"/>
                <w:b/>
                <w:sz w:val="24"/>
              </w:rPr>
            </w:pPr>
            <w:r>
              <w:rPr>
                <w:rFonts w:ascii="Calibri" w:hAnsi="Calibri" w:eastAsia="Malgun Gothic"/>
                <w:b/>
                <w:sz w:val="24"/>
              </w:rPr>
              <w:t>Total</w:t>
            </w:r>
          </w:p>
        </w:tc>
      </w:tr>
      <w:tr w14:paraId="79FC6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shd w:val="clear" w:color="auto" w:fill="auto"/>
            <w:vAlign w:val="center"/>
          </w:tcPr>
          <w:p w14:paraId="58C72281">
            <w:pPr>
              <w:jc w:val="center"/>
              <w:rPr>
                <w:rFonts w:ascii="Calibri" w:hAnsi="Calibri" w:eastAsia="Malgun Gothic"/>
                <w:sz w:val="22"/>
                <w:szCs w:val="22"/>
              </w:rPr>
            </w:pPr>
            <w:r>
              <w:rPr>
                <w:rFonts w:ascii="Calibri" w:hAnsi="Calibri" w:eastAsia="Malgun Gothic"/>
                <w:sz w:val="22"/>
                <w:szCs w:val="22"/>
              </w:rPr>
              <w:t>Dorm: 300,000 KRW</w:t>
            </w:r>
          </w:p>
          <w:p w14:paraId="6A838926">
            <w:pPr>
              <w:jc w:val="center"/>
              <w:rPr>
                <w:rFonts w:ascii="Calibri" w:hAnsi="Calibri" w:eastAsia="Malgun Gothic"/>
                <w:sz w:val="22"/>
                <w:szCs w:val="22"/>
              </w:rPr>
            </w:pPr>
            <w:r>
              <w:rPr>
                <w:rFonts w:ascii="Calibri" w:hAnsi="Calibri" w:eastAsia="Malgun Gothic"/>
                <w:sz w:val="22"/>
                <w:szCs w:val="22"/>
              </w:rPr>
              <w:t>Off-campus: 500,000 KRW or more</w:t>
            </w:r>
          </w:p>
        </w:tc>
        <w:tc>
          <w:tcPr>
            <w:tcW w:w="1701" w:type="dxa"/>
            <w:shd w:val="clear" w:color="auto" w:fill="auto"/>
            <w:vAlign w:val="center"/>
          </w:tcPr>
          <w:p w14:paraId="53317249">
            <w:pPr>
              <w:jc w:val="center"/>
              <w:rPr>
                <w:rFonts w:ascii="Calibri" w:hAnsi="Calibri" w:eastAsia="Malgun Gothic"/>
                <w:sz w:val="22"/>
                <w:szCs w:val="22"/>
              </w:rPr>
            </w:pPr>
            <w:r>
              <w:rPr>
                <w:rFonts w:ascii="Calibri" w:hAnsi="Calibri" w:eastAsia="Malgun Gothic"/>
                <w:sz w:val="22"/>
                <w:szCs w:val="22"/>
              </w:rPr>
              <w:t xml:space="preserve">400,000 </w:t>
            </w:r>
            <w:r>
              <w:rPr>
                <w:rFonts w:hint="eastAsia" w:ascii="Calibri" w:hAnsi="Calibri" w:eastAsia="Malgun Gothic"/>
                <w:sz w:val="22"/>
                <w:szCs w:val="22"/>
              </w:rPr>
              <w:t>KRW</w:t>
            </w:r>
          </w:p>
        </w:tc>
        <w:tc>
          <w:tcPr>
            <w:tcW w:w="2127" w:type="dxa"/>
            <w:shd w:val="clear" w:color="auto" w:fill="auto"/>
            <w:vAlign w:val="center"/>
          </w:tcPr>
          <w:p w14:paraId="2AFA418C">
            <w:pPr>
              <w:jc w:val="center"/>
              <w:rPr>
                <w:rFonts w:ascii="Calibri" w:hAnsi="Calibri" w:eastAsia="Malgun Gothic"/>
                <w:sz w:val="22"/>
                <w:szCs w:val="22"/>
              </w:rPr>
            </w:pPr>
            <w:r>
              <w:rPr>
                <w:rFonts w:hint="eastAsia" w:ascii="Calibri" w:hAnsi="Calibri" w:eastAsia="Malgun Gothic"/>
                <w:sz w:val="22"/>
                <w:szCs w:val="22"/>
              </w:rPr>
              <w:t>300,000</w:t>
            </w:r>
            <w:r>
              <w:rPr>
                <w:rFonts w:ascii="Calibri" w:hAnsi="Calibri" w:eastAsia="Malgun Gothic"/>
                <w:sz w:val="22"/>
                <w:szCs w:val="22"/>
              </w:rPr>
              <w:t xml:space="preserve"> </w:t>
            </w:r>
            <w:r>
              <w:rPr>
                <w:rFonts w:hint="eastAsia" w:ascii="Calibri" w:hAnsi="Calibri" w:eastAsia="Malgun Gothic"/>
                <w:sz w:val="22"/>
                <w:szCs w:val="22"/>
              </w:rPr>
              <w:t>KRW</w:t>
            </w:r>
          </w:p>
        </w:tc>
        <w:tc>
          <w:tcPr>
            <w:tcW w:w="2693" w:type="dxa"/>
            <w:shd w:val="clear" w:color="auto" w:fill="auto"/>
            <w:vAlign w:val="center"/>
          </w:tcPr>
          <w:p w14:paraId="5DB16855">
            <w:pPr>
              <w:jc w:val="center"/>
              <w:rPr>
                <w:rFonts w:ascii="Calibri" w:hAnsi="Calibri" w:eastAsia="Malgun Gothic"/>
                <w:sz w:val="22"/>
                <w:szCs w:val="22"/>
              </w:rPr>
            </w:pPr>
            <w:r>
              <w:rPr>
                <w:rFonts w:hint="eastAsia" w:ascii="Calibri" w:hAnsi="Calibri" w:eastAsia="Malgun Gothic"/>
                <w:sz w:val="22"/>
                <w:szCs w:val="22"/>
              </w:rPr>
              <w:t>1,000</w:t>
            </w:r>
            <w:r>
              <w:rPr>
                <w:rFonts w:ascii="Calibri" w:hAnsi="Calibri" w:eastAsia="Malgun Gothic"/>
                <w:sz w:val="22"/>
                <w:szCs w:val="22"/>
              </w:rPr>
              <w:t>,</w:t>
            </w:r>
            <w:r>
              <w:rPr>
                <w:rFonts w:hint="eastAsia" w:ascii="Calibri" w:hAnsi="Calibri" w:eastAsia="Malgun Gothic"/>
                <w:sz w:val="22"/>
                <w:szCs w:val="22"/>
              </w:rPr>
              <w:t>000</w:t>
            </w:r>
            <w:r>
              <w:rPr>
                <w:rFonts w:ascii="Calibri" w:hAnsi="Calibri" w:eastAsia="Malgun Gothic"/>
                <w:sz w:val="22"/>
                <w:szCs w:val="22"/>
              </w:rPr>
              <w:t xml:space="preserve"> - 1,</w:t>
            </w:r>
            <w:r>
              <w:rPr>
                <w:rFonts w:hint="eastAsia" w:ascii="Calibri" w:hAnsi="Calibri" w:eastAsia="Malgun Gothic"/>
                <w:sz w:val="22"/>
                <w:szCs w:val="22"/>
              </w:rPr>
              <w:t>2</w:t>
            </w:r>
            <w:r>
              <w:rPr>
                <w:rFonts w:ascii="Calibri" w:hAnsi="Calibri" w:eastAsia="Malgun Gothic"/>
                <w:sz w:val="22"/>
                <w:szCs w:val="22"/>
              </w:rPr>
              <w:t>00,000 KRW</w:t>
            </w:r>
          </w:p>
        </w:tc>
      </w:tr>
    </w:tbl>
    <w:p w14:paraId="62434515">
      <w:pPr>
        <w:rPr>
          <w:rFonts w:ascii="Calibri" w:hAnsi="Calibri" w:eastAsia="Malgun Gothic"/>
          <w:b/>
          <w:sz w:val="22"/>
          <w:szCs w:val="22"/>
        </w:rPr>
      </w:pPr>
    </w:p>
    <w:p w14:paraId="49BE22C0">
      <w:pPr>
        <w:ind w:left="760"/>
        <w:rPr>
          <w:rFonts w:ascii="Calibri" w:hAnsi="Calibri" w:eastAsia="Malgun Gothic"/>
          <w:b/>
          <w:sz w:val="22"/>
          <w:szCs w:val="22"/>
        </w:rPr>
      </w:pPr>
    </w:p>
    <w:sectPr>
      <w:footerReference r:id="rId3" w:type="default"/>
      <w:pgSz w:w="11906" w:h="16838"/>
      <w:pgMar w:top="210" w:right="567" w:bottom="709" w:left="567" w:header="851" w:footer="39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atang">
    <w:panose1 w:val="02030600000101010101"/>
    <w:charset w:val="81"/>
    <w:family w:val="roman"/>
    <w:pitch w:val="default"/>
    <w:sig w:usb0="B00002AF" w:usb1="69D77CFB" w:usb2="00000030" w:usb3="00000000" w:csb0="4008009F" w:csb1="DFD70000"/>
  </w:font>
  <w:font w:name="Gulim">
    <w:panose1 w:val="020B0600000101010101"/>
    <w:charset w:val="81"/>
    <w:family w:val="moder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한양신명조">
    <w:altName w:val="Batang"/>
    <w:panose1 w:val="00000000000000000000"/>
    <w:charset w:val="81"/>
    <w:family w:val="roman"/>
    <w:pitch w:val="default"/>
    <w:sig w:usb0="00000000" w:usb1="00000000" w:usb2="00000010" w:usb3="00000000" w:csb0="00080000"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839479"/>
      <w:docPartObj>
        <w:docPartGallery w:val="AutoText"/>
      </w:docPartObj>
    </w:sdtPr>
    <w:sdtContent>
      <w:p w14:paraId="535B5FC8">
        <w:pPr>
          <w:pStyle w:val="4"/>
          <w:jc w:val="center"/>
        </w:pPr>
        <w:r>
          <w:fldChar w:fldCharType="begin"/>
        </w:r>
        <w:r>
          <w:instrText xml:space="preserve">PAGE   \* MERGEFORMAT</w:instrText>
        </w:r>
        <w:r>
          <w:fldChar w:fldCharType="separate"/>
        </w:r>
        <w:r>
          <w:rPr>
            <w:lang w:val="ko-KR"/>
          </w:rPr>
          <w:t>1</w:t>
        </w:r>
        <w:r>
          <w:fldChar w:fldCharType="end"/>
        </w:r>
      </w:p>
    </w:sdtContent>
  </w:sdt>
  <w:p w14:paraId="317F32E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A34A4"/>
    <w:multiLevelType w:val="multilevel"/>
    <w:tmpl w:val="06CA34A4"/>
    <w:lvl w:ilvl="0" w:tentative="0">
      <w:start w:val="1"/>
      <w:numFmt w:val="bullet"/>
      <w:lvlText w:val="∙"/>
      <w:lvlJc w:val="left"/>
      <w:pPr>
        <w:ind w:left="800" w:hanging="400"/>
      </w:pPr>
      <w:rPr>
        <w:rFonts w:hint="eastAsia" w:ascii="Batang" w:hAnsi="Batang" w:eastAsia="Batang"/>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
    <w:nsid w:val="1E3048C7"/>
    <w:multiLevelType w:val="multilevel"/>
    <w:tmpl w:val="1E3048C7"/>
    <w:lvl w:ilvl="0" w:tentative="0">
      <w:start w:val="2"/>
      <w:numFmt w:val="bullet"/>
      <w:lvlText w:val=""/>
      <w:lvlJc w:val="left"/>
      <w:pPr>
        <w:ind w:left="1560" w:hanging="400"/>
      </w:pPr>
      <w:rPr>
        <w:rFonts w:hint="default" w:ascii="Wingdings" w:hAnsi="Wingdings" w:eastAsia="Gulim" w:cs="Helvetica"/>
      </w:rPr>
    </w:lvl>
    <w:lvl w:ilvl="1" w:tentative="0">
      <w:start w:val="1"/>
      <w:numFmt w:val="bullet"/>
      <w:lvlText w:val=""/>
      <w:lvlJc w:val="left"/>
      <w:pPr>
        <w:ind w:left="1960" w:hanging="400"/>
      </w:pPr>
      <w:rPr>
        <w:rFonts w:hint="default" w:ascii="Wingdings" w:hAnsi="Wingdings"/>
      </w:rPr>
    </w:lvl>
    <w:lvl w:ilvl="2" w:tentative="0">
      <w:start w:val="1"/>
      <w:numFmt w:val="bullet"/>
      <w:lvlText w:val=""/>
      <w:lvlJc w:val="left"/>
      <w:pPr>
        <w:ind w:left="2360" w:hanging="400"/>
      </w:pPr>
      <w:rPr>
        <w:rFonts w:hint="default" w:ascii="Wingdings" w:hAnsi="Wingdings"/>
      </w:rPr>
    </w:lvl>
    <w:lvl w:ilvl="3" w:tentative="0">
      <w:start w:val="1"/>
      <w:numFmt w:val="bullet"/>
      <w:lvlText w:val=""/>
      <w:lvlJc w:val="left"/>
      <w:pPr>
        <w:ind w:left="2760" w:hanging="400"/>
      </w:pPr>
      <w:rPr>
        <w:rFonts w:hint="default" w:ascii="Wingdings" w:hAnsi="Wingdings"/>
      </w:rPr>
    </w:lvl>
    <w:lvl w:ilvl="4" w:tentative="0">
      <w:start w:val="1"/>
      <w:numFmt w:val="bullet"/>
      <w:lvlText w:val=""/>
      <w:lvlJc w:val="left"/>
      <w:pPr>
        <w:ind w:left="3160" w:hanging="400"/>
      </w:pPr>
      <w:rPr>
        <w:rFonts w:hint="default" w:ascii="Wingdings" w:hAnsi="Wingdings"/>
      </w:rPr>
    </w:lvl>
    <w:lvl w:ilvl="5" w:tentative="0">
      <w:start w:val="1"/>
      <w:numFmt w:val="bullet"/>
      <w:lvlText w:val=""/>
      <w:lvlJc w:val="left"/>
      <w:pPr>
        <w:ind w:left="3560" w:hanging="400"/>
      </w:pPr>
      <w:rPr>
        <w:rFonts w:hint="default" w:ascii="Wingdings" w:hAnsi="Wingdings"/>
      </w:rPr>
    </w:lvl>
    <w:lvl w:ilvl="6" w:tentative="0">
      <w:start w:val="1"/>
      <w:numFmt w:val="bullet"/>
      <w:lvlText w:val=""/>
      <w:lvlJc w:val="left"/>
      <w:pPr>
        <w:ind w:left="3960" w:hanging="400"/>
      </w:pPr>
      <w:rPr>
        <w:rFonts w:hint="default" w:ascii="Wingdings" w:hAnsi="Wingdings"/>
      </w:rPr>
    </w:lvl>
    <w:lvl w:ilvl="7" w:tentative="0">
      <w:start w:val="1"/>
      <w:numFmt w:val="bullet"/>
      <w:lvlText w:val=""/>
      <w:lvlJc w:val="left"/>
      <w:pPr>
        <w:ind w:left="4360" w:hanging="400"/>
      </w:pPr>
      <w:rPr>
        <w:rFonts w:hint="default" w:ascii="Wingdings" w:hAnsi="Wingdings"/>
      </w:rPr>
    </w:lvl>
    <w:lvl w:ilvl="8" w:tentative="0">
      <w:start w:val="1"/>
      <w:numFmt w:val="bullet"/>
      <w:lvlText w:val=""/>
      <w:lvlJc w:val="left"/>
      <w:pPr>
        <w:ind w:left="4760" w:hanging="400"/>
      </w:pPr>
      <w:rPr>
        <w:rFonts w:hint="default" w:ascii="Wingdings" w:hAnsi="Wingdings"/>
      </w:rPr>
    </w:lvl>
  </w:abstractNum>
  <w:abstractNum w:abstractNumId="2">
    <w:nsid w:val="257063E7"/>
    <w:multiLevelType w:val="multilevel"/>
    <w:tmpl w:val="257063E7"/>
    <w:lvl w:ilvl="0" w:tentative="0">
      <w:start w:val="2"/>
      <w:numFmt w:val="bullet"/>
      <w:lvlText w:val=""/>
      <w:lvlJc w:val="left"/>
      <w:pPr>
        <w:ind w:left="800" w:hanging="400"/>
      </w:pPr>
      <w:rPr>
        <w:rFonts w:hint="default" w:ascii="Wingdings" w:hAnsi="Wingdings" w:eastAsia="Gulim" w:cs="Helvetic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312F222B"/>
    <w:multiLevelType w:val="multilevel"/>
    <w:tmpl w:val="312F222B"/>
    <w:lvl w:ilvl="0" w:tentative="0">
      <w:start w:val="2"/>
      <w:numFmt w:val="bullet"/>
      <w:lvlText w:val=""/>
      <w:lvlJc w:val="left"/>
      <w:pPr>
        <w:ind w:left="1226" w:hanging="400"/>
      </w:pPr>
      <w:rPr>
        <w:rFonts w:hint="default" w:ascii="Wingdings" w:hAnsi="Wingdings" w:eastAsia="Gulim" w:cs="Helvetica"/>
      </w:rPr>
    </w:lvl>
    <w:lvl w:ilvl="1" w:tentative="0">
      <w:start w:val="1"/>
      <w:numFmt w:val="bullet"/>
      <w:lvlText w:val=""/>
      <w:lvlJc w:val="left"/>
      <w:pPr>
        <w:ind w:left="1626" w:hanging="400"/>
      </w:pPr>
      <w:rPr>
        <w:rFonts w:hint="default" w:ascii="Wingdings" w:hAnsi="Wingdings"/>
      </w:rPr>
    </w:lvl>
    <w:lvl w:ilvl="2" w:tentative="0">
      <w:start w:val="1"/>
      <w:numFmt w:val="bullet"/>
      <w:lvlText w:val=""/>
      <w:lvlJc w:val="left"/>
      <w:pPr>
        <w:ind w:left="2026" w:hanging="400"/>
      </w:pPr>
      <w:rPr>
        <w:rFonts w:hint="default" w:ascii="Wingdings" w:hAnsi="Wingdings"/>
      </w:rPr>
    </w:lvl>
    <w:lvl w:ilvl="3" w:tentative="0">
      <w:start w:val="1"/>
      <w:numFmt w:val="bullet"/>
      <w:lvlText w:val=""/>
      <w:lvlJc w:val="left"/>
      <w:pPr>
        <w:ind w:left="2426" w:hanging="400"/>
      </w:pPr>
      <w:rPr>
        <w:rFonts w:hint="default" w:ascii="Wingdings" w:hAnsi="Wingdings"/>
      </w:rPr>
    </w:lvl>
    <w:lvl w:ilvl="4" w:tentative="0">
      <w:start w:val="1"/>
      <w:numFmt w:val="bullet"/>
      <w:lvlText w:val=""/>
      <w:lvlJc w:val="left"/>
      <w:pPr>
        <w:ind w:left="2826" w:hanging="400"/>
      </w:pPr>
      <w:rPr>
        <w:rFonts w:hint="default" w:ascii="Wingdings" w:hAnsi="Wingdings"/>
      </w:rPr>
    </w:lvl>
    <w:lvl w:ilvl="5" w:tentative="0">
      <w:start w:val="1"/>
      <w:numFmt w:val="bullet"/>
      <w:lvlText w:val=""/>
      <w:lvlJc w:val="left"/>
      <w:pPr>
        <w:ind w:left="3226" w:hanging="400"/>
      </w:pPr>
      <w:rPr>
        <w:rFonts w:hint="default" w:ascii="Wingdings" w:hAnsi="Wingdings"/>
      </w:rPr>
    </w:lvl>
    <w:lvl w:ilvl="6" w:tentative="0">
      <w:start w:val="1"/>
      <w:numFmt w:val="bullet"/>
      <w:lvlText w:val=""/>
      <w:lvlJc w:val="left"/>
      <w:pPr>
        <w:ind w:left="3626" w:hanging="400"/>
      </w:pPr>
      <w:rPr>
        <w:rFonts w:hint="default" w:ascii="Wingdings" w:hAnsi="Wingdings"/>
      </w:rPr>
    </w:lvl>
    <w:lvl w:ilvl="7" w:tentative="0">
      <w:start w:val="1"/>
      <w:numFmt w:val="bullet"/>
      <w:lvlText w:val=""/>
      <w:lvlJc w:val="left"/>
      <w:pPr>
        <w:ind w:left="4026" w:hanging="400"/>
      </w:pPr>
      <w:rPr>
        <w:rFonts w:hint="default" w:ascii="Wingdings" w:hAnsi="Wingdings"/>
      </w:rPr>
    </w:lvl>
    <w:lvl w:ilvl="8" w:tentative="0">
      <w:start w:val="1"/>
      <w:numFmt w:val="bullet"/>
      <w:lvlText w:val=""/>
      <w:lvlJc w:val="left"/>
      <w:pPr>
        <w:ind w:left="4426" w:hanging="400"/>
      </w:pPr>
      <w:rPr>
        <w:rFonts w:hint="default" w:ascii="Wingdings" w:hAnsi="Wingdings"/>
      </w:rPr>
    </w:lvl>
  </w:abstractNum>
  <w:abstractNum w:abstractNumId="4">
    <w:nsid w:val="326754C6"/>
    <w:multiLevelType w:val="multilevel"/>
    <w:tmpl w:val="326754C6"/>
    <w:lvl w:ilvl="0" w:tentative="0">
      <w:start w:val="1"/>
      <w:numFmt w:val="bullet"/>
      <w:lvlText w:val=""/>
      <w:lvlJc w:val="left"/>
      <w:pPr>
        <w:tabs>
          <w:tab w:val="left" w:pos="720"/>
        </w:tabs>
        <w:ind w:left="720" w:hanging="360"/>
      </w:pPr>
      <w:rPr>
        <w:rFonts w:hint="default" w:ascii="Wingdings" w:hAnsi="Wingdings"/>
        <w:sz w:val="20"/>
      </w:rPr>
    </w:lvl>
    <w:lvl w:ilvl="1" w:tentative="0">
      <w:start w:val="7"/>
      <w:numFmt w:val="bullet"/>
      <w:lvlText w:val=""/>
      <w:lvlJc w:val="left"/>
      <w:pPr>
        <w:ind w:left="1440" w:hanging="360"/>
      </w:pPr>
      <w:rPr>
        <w:rFonts w:hint="default" w:ascii="Wingdings" w:hAnsi="Wingdings" w:eastAsia="Malgun Gothic"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3E81103"/>
    <w:multiLevelType w:val="multilevel"/>
    <w:tmpl w:val="33E81103"/>
    <w:lvl w:ilvl="0" w:tentative="0">
      <w:start w:val="2"/>
      <w:numFmt w:val="bullet"/>
      <w:lvlText w:val=""/>
      <w:lvlJc w:val="left"/>
      <w:pPr>
        <w:ind w:left="800" w:hanging="400"/>
      </w:pPr>
      <w:rPr>
        <w:rFonts w:hint="default" w:ascii="Wingdings" w:hAnsi="Wingdings" w:eastAsia="Gulim" w:cs="Helvetic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3A161AE9"/>
    <w:multiLevelType w:val="multilevel"/>
    <w:tmpl w:val="3A161AE9"/>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452616B1"/>
    <w:multiLevelType w:val="multilevel"/>
    <w:tmpl w:val="452616B1"/>
    <w:lvl w:ilvl="0" w:tentative="0">
      <w:start w:val="1"/>
      <w:numFmt w:val="bullet"/>
      <w:lvlText w:val=""/>
      <w:lvlJc w:val="left"/>
      <w:pPr>
        <w:ind w:left="2717" w:hanging="400"/>
      </w:pPr>
      <w:rPr>
        <w:rFonts w:hint="default" w:ascii="Wingdings" w:hAnsi="Wingdings"/>
      </w:rPr>
    </w:lvl>
    <w:lvl w:ilvl="1" w:tentative="0">
      <w:start w:val="1"/>
      <w:numFmt w:val="bullet"/>
      <w:lvlText w:val=""/>
      <w:lvlJc w:val="left"/>
      <w:pPr>
        <w:ind w:left="3117" w:hanging="400"/>
      </w:pPr>
      <w:rPr>
        <w:rFonts w:hint="default" w:ascii="Wingdings" w:hAnsi="Wingdings"/>
      </w:rPr>
    </w:lvl>
    <w:lvl w:ilvl="2" w:tentative="0">
      <w:start w:val="1"/>
      <w:numFmt w:val="bullet"/>
      <w:lvlText w:val=""/>
      <w:lvlJc w:val="left"/>
      <w:pPr>
        <w:ind w:left="3517" w:hanging="400"/>
      </w:pPr>
      <w:rPr>
        <w:rFonts w:hint="default" w:ascii="Wingdings" w:hAnsi="Wingdings"/>
      </w:rPr>
    </w:lvl>
    <w:lvl w:ilvl="3" w:tentative="0">
      <w:start w:val="1"/>
      <w:numFmt w:val="bullet"/>
      <w:lvlText w:val=""/>
      <w:lvlJc w:val="left"/>
      <w:pPr>
        <w:ind w:left="3917" w:hanging="400"/>
      </w:pPr>
      <w:rPr>
        <w:rFonts w:hint="default" w:ascii="Wingdings" w:hAnsi="Wingdings"/>
      </w:rPr>
    </w:lvl>
    <w:lvl w:ilvl="4" w:tentative="0">
      <w:start w:val="1"/>
      <w:numFmt w:val="bullet"/>
      <w:lvlText w:val=""/>
      <w:lvlJc w:val="left"/>
      <w:pPr>
        <w:ind w:left="4317" w:hanging="400"/>
      </w:pPr>
      <w:rPr>
        <w:rFonts w:hint="default" w:ascii="Wingdings" w:hAnsi="Wingdings"/>
      </w:rPr>
    </w:lvl>
    <w:lvl w:ilvl="5" w:tentative="0">
      <w:start w:val="1"/>
      <w:numFmt w:val="bullet"/>
      <w:lvlText w:val=""/>
      <w:lvlJc w:val="left"/>
      <w:pPr>
        <w:ind w:left="4717" w:hanging="400"/>
      </w:pPr>
      <w:rPr>
        <w:rFonts w:hint="default" w:ascii="Wingdings" w:hAnsi="Wingdings"/>
      </w:rPr>
    </w:lvl>
    <w:lvl w:ilvl="6" w:tentative="0">
      <w:start w:val="1"/>
      <w:numFmt w:val="bullet"/>
      <w:lvlText w:val=""/>
      <w:lvlJc w:val="left"/>
      <w:pPr>
        <w:ind w:left="5117" w:hanging="400"/>
      </w:pPr>
      <w:rPr>
        <w:rFonts w:hint="default" w:ascii="Wingdings" w:hAnsi="Wingdings"/>
      </w:rPr>
    </w:lvl>
    <w:lvl w:ilvl="7" w:tentative="0">
      <w:start w:val="1"/>
      <w:numFmt w:val="bullet"/>
      <w:lvlText w:val=""/>
      <w:lvlJc w:val="left"/>
      <w:pPr>
        <w:ind w:left="5517" w:hanging="400"/>
      </w:pPr>
      <w:rPr>
        <w:rFonts w:hint="default" w:ascii="Wingdings" w:hAnsi="Wingdings"/>
      </w:rPr>
    </w:lvl>
    <w:lvl w:ilvl="8" w:tentative="0">
      <w:start w:val="1"/>
      <w:numFmt w:val="bullet"/>
      <w:lvlText w:val=""/>
      <w:lvlJc w:val="left"/>
      <w:pPr>
        <w:ind w:left="5917" w:hanging="400"/>
      </w:pPr>
      <w:rPr>
        <w:rFonts w:hint="default" w:ascii="Wingdings" w:hAnsi="Wingdings"/>
      </w:rPr>
    </w:lvl>
  </w:abstractNum>
  <w:abstractNum w:abstractNumId="8">
    <w:nsid w:val="4B6D5798"/>
    <w:multiLevelType w:val="multilevel"/>
    <w:tmpl w:val="4B6D5798"/>
    <w:lvl w:ilvl="0" w:tentative="0">
      <w:start w:val="1"/>
      <w:numFmt w:val="decimal"/>
      <w:lvlText w:val="%1)"/>
      <w:lvlJc w:val="left"/>
      <w:pPr>
        <w:ind w:left="800" w:hanging="400"/>
      </w:pPr>
      <w:rPr>
        <w:rFonts w:ascii="Calibri" w:hAnsi="Calibri" w:eastAsia="Malgun Gothic" w:cs="Times New Roman"/>
        <w:b/>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BCA5C38"/>
    <w:multiLevelType w:val="multilevel"/>
    <w:tmpl w:val="4BCA5C38"/>
    <w:lvl w:ilvl="0" w:tentative="0">
      <w:start w:val="1"/>
      <w:numFmt w:val="bullet"/>
      <w:lvlText w:val=""/>
      <w:lvlJc w:val="left"/>
      <w:pPr>
        <w:ind w:left="799" w:hanging="400"/>
      </w:pPr>
      <w:rPr>
        <w:rFonts w:hint="default" w:ascii="Wingdings" w:hAnsi="Wingdings"/>
      </w:rPr>
    </w:lvl>
    <w:lvl w:ilvl="1" w:tentative="0">
      <w:start w:val="1"/>
      <w:numFmt w:val="bullet"/>
      <w:lvlText w:val=""/>
      <w:lvlJc w:val="left"/>
      <w:pPr>
        <w:ind w:left="1199" w:hanging="400"/>
      </w:pPr>
      <w:rPr>
        <w:rFonts w:hint="default" w:ascii="Wingdings" w:hAnsi="Wingdings"/>
      </w:rPr>
    </w:lvl>
    <w:lvl w:ilvl="2" w:tentative="0">
      <w:start w:val="1"/>
      <w:numFmt w:val="bullet"/>
      <w:lvlText w:val=""/>
      <w:lvlJc w:val="left"/>
      <w:pPr>
        <w:ind w:left="1599" w:hanging="400"/>
      </w:pPr>
      <w:rPr>
        <w:rFonts w:hint="default" w:ascii="Wingdings" w:hAnsi="Wingdings"/>
      </w:rPr>
    </w:lvl>
    <w:lvl w:ilvl="3" w:tentative="0">
      <w:start w:val="1"/>
      <w:numFmt w:val="bullet"/>
      <w:lvlText w:val=""/>
      <w:lvlJc w:val="left"/>
      <w:pPr>
        <w:ind w:left="1999" w:hanging="400"/>
      </w:pPr>
      <w:rPr>
        <w:rFonts w:hint="default" w:ascii="Wingdings" w:hAnsi="Wingdings"/>
      </w:rPr>
    </w:lvl>
    <w:lvl w:ilvl="4" w:tentative="0">
      <w:start w:val="1"/>
      <w:numFmt w:val="bullet"/>
      <w:lvlText w:val=""/>
      <w:lvlJc w:val="left"/>
      <w:pPr>
        <w:ind w:left="2399" w:hanging="400"/>
      </w:pPr>
      <w:rPr>
        <w:rFonts w:hint="default" w:ascii="Wingdings" w:hAnsi="Wingdings"/>
      </w:rPr>
    </w:lvl>
    <w:lvl w:ilvl="5" w:tentative="0">
      <w:start w:val="1"/>
      <w:numFmt w:val="bullet"/>
      <w:lvlText w:val=""/>
      <w:lvlJc w:val="left"/>
      <w:pPr>
        <w:ind w:left="2799" w:hanging="400"/>
      </w:pPr>
      <w:rPr>
        <w:rFonts w:hint="default" w:ascii="Wingdings" w:hAnsi="Wingdings"/>
      </w:rPr>
    </w:lvl>
    <w:lvl w:ilvl="6" w:tentative="0">
      <w:start w:val="1"/>
      <w:numFmt w:val="bullet"/>
      <w:lvlText w:val=""/>
      <w:lvlJc w:val="left"/>
      <w:pPr>
        <w:ind w:left="3199" w:hanging="400"/>
      </w:pPr>
      <w:rPr>
        <w:rFonts w:hint="default" w:ascii="Wingdings" w:hAnsi="Wingdings"/>
      </w:rPr>
    </w:lvl>
    <w:lvl w:ilvl="7" w:tentative="0">
      <w:start w:val="1"/>
      <w:numFmt w:val="bullet"/>
      <w:lvlText w:val=""/>
      <w:lvlJc w:val="left"/>
      <w:pPr>
        <w:ind w:left="3599" w:hanging="400"/>
      </w:pPr>
      <w:rPr>
        <w:rFonts w:hint="default" w:ascii="Wingdings" w:hAnsi="Wingdings"/>
      </w:rPr>
    </w:lvl>
    <w:lvl w:ilvl="8" w:tentative="0">
      <w:start w:val="1"/>
      <w:numFmt w:val="bullet"/>
      <w:lvlText w:val=""/>
      <w:lvlJc w:val="left"/>
      <w:pPr>
        <w:ind w:left="3999" w:hanging="400"/>
      </w:pPr>
      <w:rPr>
        <w:rFonts w:hint="default" w:ascii="Wingdings" w:hAnsi="Wingdings"/>
      </w:rPr>
    </w:lvl>
  </w:abstractNum>
  <w:abstractNum w:abstractNumId="10">
    <w:nsid w:val="519B7041"/>
    <w:multiLevelType w:val="multilevel"/>
    <w:tmpl w:val="519B7041"/>
    <w:lvl w:ilvl="0" w:tentative="0">
      <w:start w:val="1"/>
      <w:numFmt w:val="bullet"/>
      <w:lvlText w:val=""/>
      <w:lvlJc w:val="left"/>
      <w:pPr>
        <w:ind w:left="799" w:hanging="400"/>
      </w:pPr>
      <w:rPr>
        <w:rFonts w:hint="default" w:ascii="Wingdings" w:hAnsi="Wingdings"/>
      </w:rPr>
    </w:lvl>
    <w:lvl w:ilvl="1" w:tentative="0">
      <w:start w:val="1"/>
      <w:numFmt w:val="bullet"/>
      <w:lvlText w:val=""/>
      <w:lvlJc w:val="left"/>
      <w:pPr>
        <w:ind w:left="1199" w:hanging="400"/>
      </w:pPr>
      <w:rPr>
        <w:rFonts w:hint="default" w:ascii="Wingdings" w:hAnsi="Wingdings"/>
      </w:rPr>
    </w:lvl>
    <w:lvl w:ilvl="2" w:tentative="0">
      <w:start w:val="1"/>
      <w:numFmt w:val="bullet"/>
      <w:lvlText w:val=""/>
      <w:lvlJc w:val="left"/>
      <w:pPr>
        <w:ind w:left="1599" w:hanging="400"/>
      </w:pPr>
      <w:rPr>
        <w:rFonts w:hint="default" w:ascii="Wingdings" w:hAnsi="Wingdings"/>
      </w:rPr>
    </w:lvl>
    <w:lvl w:ilvl="3" w:tentative="0">
      <w:start w:val="1"/>
      <w:numFmt w:val="bullet"/>
      <w:lvlText w:val=""/>
      <w:lvlJc w:val="left"/>
      <w:pPr>
        <w:ind w:left="1999" w:hanging="400"/>
      </w:pPr>
      <w:rPr>
        <w:rFonts w:hint="default" w:ascii="Wingdings" w:hAnsi="Wingdings"/>
      </w:rPr>
    </w:lvl>
    <w:lvl w:ilvl="4" w:tentative="0">
      <w:start w:val="1"/>
      <w:numFmt w:val="bullet"/>
      <w:lvlText w:val=""/>
      <w:lvlJc w:val="left"/>
      <w:pPr>
        <w:ind w:left="2399" w:hanging="400"/>
      </w:pPr>
      <w:rPr>
        <w:rFonts w:hint="default" w:ascii="Wingdings" w:hAnsi="Wingdings"/>
      </w:rPr>
    </w:lvl>
    <w:lvl w:ilvl="5" w:tentative="0">
      <w:start w:val="1"/>
      <w:numFmt w:val="bullet"/>
      <w:lvlText w:val=""/>
      <w:lvlJc w:val="left"/>
      <w:pPr>
        <w:ind w:left="2799" w:hanging="400"/>
      </w:pPr>
      <w:rPr>
        <w:rFonts w:hint="default" w:ascii="Wingdings" w:hAnsi="Wingdings"/>
      </w:rPr>
    </w:lvl>
    <w:lvl w:ilvl="6" w:tentative="0">
      <w:start w:val="1"/>
      <w:numFmt w:val="bullet"/>
      <w:lvlText w:val=""/>
      <w:lvlJc w:val="left"/>
      <w:pPr>
        <w:ind w:left="3199" w:hanging="400"/>
      </w:pPr>
      <w:rPr>
        <w:rFonts w:hint="default" w:ascii="Wingdings" w:hAnsi="Wingdings"/>
      </w:rPr>
    </w:lvl>
    <w:lvl w:ilvl="7" w:tentative="0">
      <w:start w:val="1"/>
      <w:numFmt w:val="bullet"/>
      <w:lvlText w:val=""/>
      <w:lvlJc w:val="left"/>
      <w:pPr>
        <w:ind w:left="3599" w:hanging="400"/>
      </w:pPr>
      <w:rPr>
        <w:rFonts w:hint="default" w:ascii="Wingdings" w:hAnsi="Wingdings"/>
      </w:rPr>
    </w:lvl>
    <w:lvl w:ilvl="8" w:tentative="0">
      <w:start w:val="1"/>
      <w:numFmt w:val="bullet"/>
      <w:lvlText w:val=""/>
      <w:lvlJc w:val="left"/>
      <w:pPr>
        <w:ind w:left="3999" w:hanging="400"/>
      </w:pPr>
      <w:rPr>
        <w:rFonts w:hint="default" w:ascii="Wingdings" w:hAnsi="Wingdings"/>
      </w:rPr>
    </w:lvl>
  </w:abstractNum>
  <w:abstractNum w:abstractNumId="11">
    <w:nsid w:val="5B517424"/>
    <w:multiLevelType w:val="multilevel"/>
    <w:tmpl w:val="5B517424"/>
    <w:lvl w:ilvl="0" w:tentative="0">
      <w:start w:val="1"/>
      <w:numFmt w:val="bullet"/>
      <w:lvlText w:val=""/>
      <w:lvlJc w:val="left"/>
      <w:pPr>
        <w:ind w:left="785" w:hanging="360"/>
      </w:pPr>
      <w:rPr>
        <w:rFonts w:hint="default" w:ascii="Wingdings" w:hAnsi="Wingdings"/>
        <w:color w:val="000000" w:themeColor="text1"/>
        <w:u w:val="none"/>
        <w14:textFill>
          <w14:solidFill>
            <w14:schemeClr w14:val="tx1"/>
          </w14:solidFill>
        </w14:textFill>
      </w:rPr>
    </w:lvl>
    <w:lvl w:ilvl="1" w:tentative="0">
      <w:start w:val="1"/>
      <w:numFmt w:val="bullet"/>
      <w:lvlText w:val=""/>
      <w:lvlJc w:val="left"/>
      <w:pPr>
        <w:ind w:left="1651" w:hanging="400"/>
      </w:pPr>
      <w:rPr>
        <w:rFonts w:hint="default" w:ascii="Wingdings" w:hAnsi="Wingdings"/>
      </w:rPr>
    </w:lvl>
    <w:lvl w:ilvl="2" w:tentative="0">
      <w:start w:val="1"/>
      <w:numFmt w:val="bullet"/>
      <w:lvlText w:val=""/>
      <w:lvlJc w:val="left"/>
      <w:pPr>
        <w:ind w:left="2051" w:hanging="400"/>
      </w:pPr>
      <w:rPr>
        <w:rFonts w:hint="default" w:ascii="Wingdings" w:hAnsi="Wingdings"/>
      </w:rPr>
    </w:lvl>
    <w:lvl w:ilvl="3" w:tentative="0">
      <w:start w:val="1"/>
      <w:numFmt w:val="bullet"/>
      <w:lvlText w:val=""/>
      <w:lvlJc w:val="left"/>
      <w:pPr>
        <w:ind w:left="2451" w:hanging="400"/>
      </w:pPr>
      <w:rPr>
        <w:rFonts w:hint="default" w:ascii="Wingdings" w:hAnsi="Wingdings"/>
      </w:rPr>
    </w:lvl>
    <w:lvl w:ilvl="4" w:tentative="0">
      <w:start w:val="1"/>
      <w:numFmt w:val="bullet"/>
      <w:lvlText w:val=""/>
      <w:lvlJc w:val="left"/>
      <w:pPr>
        <w:ind w:left="2851" w:hanging="400"/>
      </w:pPr>
      <w:rPr>
        <w:rFonts w:hint="default" w:ascii="Wingdings" w:hAnsi="Wingdings"/>
      </w:rPr>
    </w:lvl>
    <w:lvl w:ilvl="5" w:tentative="0">
      <w:start w:val="1"/>
      <w:numFmt w:val="bullet"/>
      <w:lvlText w:val=""/>
      <w:lvlJc w:val="left"/>
      <w:pPr>
        <w:ind w:left="3251" w:hanging="400"/>
      </w:pPr>
      <w:rPr>
        <w:rFonts w:hint="default" w:ascii="Wingdings" w:hAnsi="Wingdings"/>
      </w:rPr>
    </w:lvl>
    <w:lvl w:ilvl="6" w:tentative="0">
      <w:start w:val="1"/>
      <w:numFmt w:val="bullet"/>
      <w:lvlText w:val=""/>
      <w:lvlJc w:val="left"/>
      <w:pPr>
        <w:ind w:left="3651" w:hanging="400"/>
      </w:pPr>
      <w:rPr>
        <w:rFonts w:hint="default" w:ascii="Wingdings" w:hAnsi="Wingdings"/>
      </w:rPr>
    </w:lvl>
    <w:lvl w:ilvl="7" w:tentative="0">
      <w:start w:val="1"/>
      <w:numFmt w:val="bullet"/>
      <w:lvlText w:val=""/>
      <w:lvlJc w:val="left"/>
      <w:pPr>
        <w:ind w:left="4051" w:hanging="400"/>
      </w:pPr>
      <w:rPr>
        <w:rFonts w:hint="default" w:ascii="Wingdings" w:hAnsi="Wingdings"/>
      </w:rPr>
    </w:lvl>
    <w:lvl w:ilvl="8" w:tentative="0">
      <w:start w:val="1"/>
      <w:numFmt w:val="bullet"/>
      <w:lvlText w:val=""/>
      <w:lvlJc w:val="left"/>
      <w:pPr>
        <w:ind w:left="4451" w:hanging="400"/>
      </w:pPr>
      <w:rPr>
        <w:rFonts w:hint="default" w:ascii="Wingdings" w:hAnsi="Wingdings"/>
      </w:rPr>
    </w:lvl>
  </w:abstractNum>
  <w:abstractNum w:abstractNumId="12">
    <w:nsid w:val="67B56446"/>
    <w:multiLevelType w:val="multilevel"/>
    <w:tmpl w:val="67B56446"/>
    <w:lvl w:ilvl="0" w:tentative="0">
      <w:start w:val="1"/>
      <w:numFmt w:val="decimal"/>
      <w:lvlText w:val="%1."/>
      <w:lvlJc w:val="left"/>
      <w:pPr>
        <w:tabs>
          <w:tab w:val="left" w:pos="760"/>
        </w:tabs>
        <w:ind w:left="760" w:hanging="360"/>
      </w:pPr>
      <w:rPr>
        <w:rFonts w:hint="default"/>
        <w:b/>
        <w:sz w:val="28"/>
        <w:szCs w:val="28"/>
      </w:rPr>
    </w:lvl>
    <w:lvl w:ilvl="1" w:tentative="0">
      <w:start w:val="1"/>
      <w:numFmt w:val="upperLetter"/>
      <w:lvlText w:val="%2."/>
      <w:lvlJc w:val="left"/>
      <w:pPr>
        <w:tabs>
          <w:tab w:val="left" w:pos="1200"/>
        </w:tabs>
        <w:ind w:left="1200" w:hanging="400"/>
      </w:pPr>
      <w:rPr>
        <w:rFonts w:ascii="Times New Roman" w:hAnsi="Times New Roman" w:eastAsia="Malgun Gothic" w:cs="Times New Roman"/>
      </w:rPr>
    </w:lvl>
    <w:lvl w:ilvl="2" w:tentative="0">
      <w:start w:val="1"/>
      <w:numFmt w:val="lowerRoman"/>
      <w:lvlText w:val="%3."/>
      <w:lvlJc w:val="right"/>
      <w:pPr>
        <w:tabs>
          <w:tab w:val="left" w:pos="1600"/>
        </w:tabs>
        <w:ind w:left="1600" w:hanging="400"/>
      </w:pPr>
    </w:lvl>
    <w:lvl w:ilvl="3" w:tentative="0">
      <w:start w:val="1"/>
      <w:numFmt w:val="decimal"/>
      <w:lvlText w:val="%4."/>
      <w:lvlJc w:val="left"/>
      <w:pPr>
        <w:tabs>
          <w:tab w:val="left" w:pos="2000"/>
        </w:tabs>
        <w:ind w:left="2000" w:hanging="400"/>
      </w:pPr>
    </w:lvl>
    <w:lvl w:ilvl="4" w:tentative="0">
      <w:start w:val="1"/>
      <w:numFmt w:val="upperLetter"/>
      <w:lvlText w:val="%5."/>
      <w:lvlJc w:val="left"/>
      <w:pPr>
        <w:tabs>
          <w:tab w:val="left" w:pos="2400"/>
        </w:tabs>
        <w:ind w:left="2400" w:hanging="400"/>
      </w:pPr>
    </w:lvl>
    <w:lvl w:ilvl="5" w:tentative="0">
      <w:start w:val="1"/>
      <w:numFmt w:val="lowerRoman"/>
      <w:lvlText w:val="%6."/>
      <w:lvlJc w:val="right"/>
      <w:pPr>
        <w:tabs>
          <w:tab w:val="left" w:pos="2800"/>
        </w:tabs>
        <w:ind w:left="2800" w:hanging="400"/>
      </w:pPr>
    </w:lvl>
    <w:lvl w:ilvl="6" w:tentative="0">
      <w:start w:val="1"/>
      <w:numFmt w:val="decimal"/>
      <w:lvlText w:val="%7."/>
      <w:lvlJc w:val="left"/>
      <w:pPr>
        <w:tabs>
          <w:tab w:val="left" w:pos="3200"/>
        </w:tabs>
        <w:ind w:left="3200" w:hanging="400"/>
      </w:pPr>
    </w:lvl>
    <w:lvl w:ilvl="7" w:tentative="0">
      <w:start w:val="1"/>
      <w:numFmt w:val="upperLetter"/>
      <w:lvlText w:val="%8."/>
      <w:lvlJc w:val="left"/>
      <w:pPr>
        <w:tabs>
          <w:tab w:val="left" w:pos="3600"/>
        </w:tabs>
        <w:ind w:left="3600" w:hanging="400"/>
      </w:pPr>
    </w:lvl>
    <w:lvl w:ilvl="8" w:tentative="0">
      <w:start w:val="1"/>
      <w:numFmt w:val="lowerRoman"/>
      <w:lvlText w:val="%9."/>
      <w:lvlJc w:val="right"/>
      <w:pPr>
        <w:tabs>
          <w:tab w:val="left" w:pos="4000"/>
        </w:tabs>
        <w:ind w:left="4000" w:hanging="400"/>
      </w:pPr>
    </w:lvl>
  </w:abstractNum>
  <w:abstractNum w:abstractNumId="13">
    <w:nsid w:val="6D4D6AC4"/>
    <w:multiLevelType w:val="multilevel"/>
    <w:tmpl w:val="6D4D6A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2"/>
  </w:num>
  <w:num w:numId="2">
    <w:abstractNumId w:val="1"/>
  </w:num>
  <w:num w:numId="3">
    <w:abstractNumId w:val="3"/>
  </w:num>
  <w:num w:numId="4">
    <w:abstractNumId w:val="13"/>
  </w:num>
  <w:num w:numId="5">
    <w:abstractNumId w:val="0"/>
  </w:num>
  <w:num w:numId="6">
    <w:abstractNumId w:val="4"/>
  </w:num>
  <w:num w:numId="7">
    <w:abstractNumId w:val="8"/>
  </w:num>
  <w:num w:numId="8">
    <w:abstractNumId w:val="6"/>
  </w:num>
  <w:num w:numId="9">
    <w:abstractNumId w:val="7"/>
  </w:num>
  <w:num w:numId="10">
    <w:abstractNumId w:val="10"/>
  </w:num>
  <w:num w:numId="11">
    <w:abstractNumId w:val="9"/>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2"/>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9A"/>
    <w:rsid w:val="00001B0C"/>
    <w:rsid w:val="0000220B"/>
    <w:rsid w:val="000214EF"/>
    <w:rsid w:val="00026B5E"/>
    <w:rsid w:val="00072C77"/>
    <w:rsid w:val="00127D13"/>
    <w:rsid w:val="0013313C"/>
    <w:rsid w:val="001572B1"/>
    <w:rsid w:val="00176A3D"/>
    <w:rsid w:val="00187665"/>
    <w:rsid w:val="001A33B2"/>
    <w:rsid w:val="001D3A2A"/>
    <w:rsid w:val="001F0E51"/>
    <w:rsid w:val="00211C9A"/>
    <w:rsid w:val="002129C9"/>
    <w:rsid w:val="00217388"/>
    <w:rsid w:val="00224488"/>
    <w:rsid w:val="00237B46"/>
    <w:rsid w:val="00266B05"/>
    <w:rsid w:val="002A074E"/>
    <w:rsid w:val="002D2719"/>
    <w:rsid w:val="002F471E"/>
    <w:rsid w:val="003043B5"/>
    <w:rsid w:val="003675EF"/>
    <w:rsid w:val="003942A3"/>
    <w:rsid w:val="00395BA0"/>
    <w:rsid w:val="00395D09"/>
    <w:rsid w:val="00401E13"/>
    <w:rsid w:val="00404C17"/>
    <w:rsid w:val="00405D8F"/>
    <w:rsid w:val="00417C2B"/>
    <w:rsid w:val="00442B11"/>
    <w:rsid w:val="00444E3C"/>
    <w:rsid w:val="00452C41"/>
    <w:rsid w:val="0046499D"/>
    <w:rsid w:val="004A26C3"/>
    <w:rsid w:val="004A47EB"/>
    <w:rsid w:val="004A611A"/>
    <w:rsid w:val="004D4F16"/>
    <w:rsid w:val="004E44C7"/>
    <w:rsid w:val="004F6B87"/>
    <w:rsid w:val="00516783"/>
    <w:rsid w:val="00537E2A"/>
    <w:rsid w:val="00552210"/>
    <w:rsid w:val="005573B6"/>
    <w:rsid w:val="00557B28"/>
    <w:rsid w:val="0058201D"/>
    <w:rsid w:val="005B040C"/>
    <w:rsid w:val="005F2CF5"/>
    <w:rsid w:val="005F6C75"/>
    <w:rsid w:val="00646406"/>
    <w:rsid w:val="0065186D"/>
    <w:rsid w:val="0065533D"/>
    <w:rsid w:val="00674D11"/>
    <w:rsid w:val="00676CFB"/>
    <w:rsid w:val="006A5BCD"/>
    <w:rsid w:val="006C6C44"/>
    <w:rsid w:val="006D4590"/>
    <w:rsid w:val="00705D3C"/>
    <w:rsid w:val="00714278"/>
    <w:rsid w:val="007A2535"/>
    <w:rsid w:val="007B1C52"/>
    <w:rsid w:val="007B230C"/>
    <w:rsid w:val="007B2495"/>
    <w:rsid w:val="007C6A6A"/>
    <w:rsid w:val="007E2DA9"/>
    <w:rsid w:val="007E5B90"/>
    <w:rsid w:val="00823E68"/>
    <w:rsid w:val="008250A5"/>
    <w:rsid w:val="0085153C"/>
    <w:rsid w:val="00860B96"/>
    <w:rsid w:val="00867B57"/>
    <w:rsid w:val="00880E27"/>
    <w:rsid w:val="008E7616"/>
    <w:rsid w:val="008F6DEF"/>
    <w:rsid w:val="00903BDE"/>
    <w:rsid w:val="00932961"/>
    <w:rsid w:val="00940E95"/>
    <w:rsid w:val="00967AB3"/>
    <w:rsid w:val="00981C06"/>
    <w:rsid w:val="009A2B38"/>
    <w:rsid w:val="009B064A"/>
    <w:rsid w:val="009B24C8"/>
    <w:rsid w:val="009D587F"/>
    <w:rsid w:val="00A025E3"/>
    <w:rsid w:val="00A26570"/>
    <w:rsid w:val="00A57C1E"/>
    <w:rsid w:val="00AD6675"/>
    <w:rsid w:val="00AF03FA"/>
    <w:rsid w:val="00B01757"/>
    <w:rsid w:val="00B06ACC"/>
    <w:rsid w:val="00B41CE6"/>
    <w:rsid w:val="00B82640"/>
    <w:rsid w:val="00BD25F0"/>
    <w:rsid w:val="00BE0758"/>
    <w:rsid w:val="00BF678D"/>
    <w:rsid w:val="00C24AB6"/>
    <w:rsid w:val="00C61D88"/>
    <w:rsid w:val="00C651B3"/>
    <w:rsid w:val="00C765CE"/>
    <w:rsid w:val="00C776F8"/>
    <w:rsid w:val="00C95ADD"/>
    <w:rsid w:val="00CC17B1"/>
    <w:rsid w:val="00CD0412"/>
    <w:rsid w:val="00CE45DB"/>
    <w:rsid w:val="00D14D38"/>
    <w:rsid w:val="00D24775"/>
    <w:rsid w:val="00D62A74"/>
    <w:rsid w:val="00D914C6"/>
    <w:rsid w:val="00D9161E"/>
    <w:rsid w:val="00DB389D"/>
    <w:rsid w:val="00DC357D"/>
    <w:rsid w:val="00DC4D7F"/>
    <w:rsid w:val="00DF5508"/>
    <w:rsid w:val="00E1218D"/>
    <w:rsid w:val="00E8768F"/>
    <w:rsid w:val="00E921A2"/>
    <w:rsid w:val="00EA0FAF"/>
    <w:rsid w:val="00EB3E86"/>
    <w:rsid w:val="00EC54FA"/>
    <w:rsid w:val="00EE4785"/>
    <w:rsid w:val="00F02598"/>
    <w:rsid w:val="00F27AD2"/>
    <w:rsid w:val="00F32087"/>
    <w:rsid w:val="00FD00A2"/>
    <w:rsid w:val="00FE2F87"/>
    <w:rsid w:val="7CE3630F"/>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Batang" w:hAnsi="Times New Roman" w:eastAsia="Batang" w:cs="Times New Roman"/>
      <w:kern w:val="2"/>
      <w:szCs w:val="24"/>
      <w:lang w:val="en-US" w:eastAsia="ko-KR"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42"/>
    <w:qFormat/>
    <w:uiPriority w:val="0"/>
    <w:pPr>
      <w:jc w:val="left"/>
    </w:pPr>
  </w:style>
  <w:style w:type="paragraph" w:styleId="3">
    <w:name w:val="Balloon Text"/>
    <w:basedOn w:val="1"/>
    <w:link w:val="28"/>
    <w:uiPriority w:val="0"/>
    <w:rPr>
      <w:rFonts w:ascii="Malgun Gothic" w:hAnsi="Malgun Gothic" w:eastAsia="Malgun Gothic"/>
      <w:sz w:val="18"/>
      <w:szCs w:val="18"/>
    </w:rPr>
  </w:style>
  <w:style w:type="paragraph" w:styleId="4">
    <w:name w:val="footer"/>
    <w:basedOn w:val="1"/>
    <w:link w:val="22"/>
    <w:uiPriority w:val="99"/>
    <w:pPr>
      <w:tabs>
        <w:tab w:val="center" w:pos="4513"/>
        <w:tab w:val="right" w:pos="9026"/>
      </w:tabs>
      <w:snapToGrid w:val="0"/>
    </w:pPr>
  </w:style>
  <w:style w:type="paragraph" w:styleId="5">
    <w:name w:val="header"/>
    <w:basedOn w:val="1"/>
    <w:link w:val="40"/>
    <w:qFormat/>
    <w:uiPriority w:val="0"/>
    <w:pPr>
      <w:tabs>
        <w:tab w:val="center" w:pos="4513"/>
        <w:tab w:val="right" w:pos="9026"/>
      </w:tabs>
      <w:snapToGrid w:val="0"/>
    </w:pPr>
  </w:style>
  <w:style w:type="paragraph" w:styleId="6">
    <w:name w:val="footnote text"/>
    <w:basedOn w:val="1"/>
    <w:link w:val="33"/>
    <w:unhideWhenUsed/>
    <w:qFormat/>
    <w:uiPriority w:val="99"/>
    <w:pPr>
      <w:snapToGrid w:val="0"/>
      <w:spacing w:after="160" w:line="259" w:lineRule="auto"/>
      <w:jc w:val="left"/>
    </w:pPr>
    <w:rPr>
      <w:rFonts w:asciiTheme="minorHAnsi" w:hAnsiTheme="minorHAnsi" w:eastAsiaTheme="minorEastAsia" w:cstheme="minorBidi"/>
      <w:szCs w:val="22"/>
    </w:rPr>
  </w:style>
  <w:style w:type="paragraph" w:styleId="7">
    <w:name w:val="Normal (Web)"/>
    <w:basedOn w:val="1"/>
    <w:unhideWhenUsed/>
    <w:qFormat/>
    <w:uiPriority w:val="99"/>
    <w:pPr>
      <w:widowControl/>
      <w:wordWrap/>
      <w:autoSpaceDE/>
      <w:autoSpaceDN/>
      <w:spacing w:before="100" w:beforeAutospacing="1" w:after="100" w:afterAutospacing="1"/>
      <w:jc w:val="left"/>
    </w:pPr>
    <w:rPr>
      <w:rFonts w:ascii="Gulim" w:hAnsi="Gulim" w:eastAsia="Gulim" w:cs="Gulim"/>
      <w:kern w:val="0"/>
      <w:sz w:val="24"/>
    </w:rPr>
  </w:style>
  <w:style w:type="paragraph" w:styleId="8">
    <w:name w:val="annotation subject"/>
    <w:basedOn w:val="9"/>
    <w:next w:val="9"/>
    <w:link w:val="38"/>
    <w:semiHidden/>
    <w:unhideWhenUsed/>
    <w:qFormat/>
    <w:uiPriority w:val="0"/>
    <w:rPr>
      <w:b/>
      <w:bCs/>
    </w:rPr>
  </w:style>
  <w:style w:type="paragraph" w:customStyle="1" w:styleId="9">
    <w:name w:val="메모 텍스트1"/>
    <w:basedOn w:val="1"/>
    <w:link w:val="37"/>
    <w:qFormat/>
    <w:uiPriority w:val="0"/>
    <w:pPr>
      <w:jc w:val="left"/>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qFormat/>
    <w:uiPriority w:val="0"/>
    <w:rPr>
      <w:b/>
      <w:bCs/>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Hyperlink"/>
    <w:basedOn w:val="12"/>
    <w:qFormat/>
    <w:uiPriority w:val="99"/>
    <w:rPr>
      <w:color w:val="0563C1" w:themeColor="hyperlink"/>
      <w:u w:val="single"/>
      <w14:textFill>
        <w14:solidFill>
          <w14:schemeClr w14:val="hlink"/>
        </w14:solidFill>
      </w14:textFill>
    </w:rPr>
  </w:style>
  <w:style w:type="character" w:styleId="16">
    <w:name w:val="annotation reference"/>
    <w:basedOn w:val="12"/>
    <w:qFormat/>
    <w:uiPriority w:val="0"/>
    <w:rPr>
      <w:sz w:val="18"/>
      <w:szCs w:val="18"/>
    </w:rPr>
  </w:style>
  <w:style w:type="character" w:styleId="17">
    <w:name w:val="footnote reference"/>
    <w:basedOn w:val="18"/>
    <w:unhideWhenUsed/>
    <w:qFormat/>
    <w:uiPriority w:val="99"/>
    <w:rPr>
      <w:vertAlign w:val="superscript"/>
    </w:rPr>
  </w:style>
  <w:style w:type="character" w:customStyle="1" w:styleId="18">
    <w:name w:val="기본 단락 글꼴1"/>
    <w:semiHidden/>
    <w:unhideWhenUsed/>
    <w:uiPriority w:val="1"/>
  </w:style>
  <w:style w:type="character" w:customStyle="1" w:styleId="19">
    <w:name w:val="하이퍼링크1"/>
    <w:qFormat/>
    <w:uiPriority w:val="0"/>
    <w:rPr>
      <w:color w:val="0000FF"/>
      <w:u w:val="single"/>
    </w:rPr>
  </w:style>
  <w:style w:type="paragraph" w:customStyle="1" w:styleId="20">
    <w:name w:val="머리글1"/>
    <w:basedOn w:val="1"/>
    <w:link w:val="21"/>
    <w:uiPriority w:val="0"/>
    <w:pPr>
      <w:tabs>
        <w:tab w:val="center" w:pos="4513"/>
        <w:tab w:val="right" w:pos="9026"/>
      </w:tabs>
      <w:snapToGrid w:val="0"/>
    </w:pPr>
  </w:style>
  <w:style w:type="character" w:customStyle="1" w:styleId="21">
    <w:name w:val="머리글 Char"/>
    <w:link w:val="20"/>
    <w:uiPriority w:val="0"/>
    <w:rPr>
      <w:rFonts w:ascii="Batang"/>
      <w:kern w:val="2"/>
      <w:szCs w:val="24"/>
    </w:rPr>
  </w:style>
  <w:style w:type="character" w:customStyle="1" w:styleId="22">
    <w:name w:val="바닥글 Char"/>
    <w:link w:val="4"/>
    <w:uiPriority w:val="99"/>
    <w:rPr>
      <w:rFonts w:ascii="Batang"/>
      <w:kern w:val="2"/>
      <w:szCs w:val="24"/>
    </w:rPr>
  </w:style>
  <w:style w:type="character" w:customStyle="1" w:styleId="23">
    <w:name w:val="열어본 하이퍼링크1"/>
    <w:qFormat/>
    <w:uiPriority w:val="0"/>
    <w:rPr>
      <w:color w:val="954F72"/>
      <w:u w:val="single"/>
    </w:rPr>
  </w:style>
  <w:style w:type="paragraph" w:styleId="24">
    <w:name w:val="No Spacing"/>
    <w:qFormat/>
    <w:uiPriority w:val="1"/>
    <w:pPr>
      <w:widowControl w:val="0"/>
      <w:wordWrap w:val="0"/>
      <w:autoSpaceDE w:val="0"/>
      <w:autoSpaceDN w:val="0"/>
      <w:jc w:val="both"/>
    </w:pPr>
    <w:rPr>
      <w:rFonts w:ascii="Batang" w:hAnsi="Times New Roman" w:eastAsia="Batang" w:cs="Times New Roman"/>
      <w:kern w:val="2"/>
      <w:szCs w:val="24"/>
      <w:lang w:val="en-US" w:eastAsia="ko-KR" w:bidi="ar-SA"/>
    </w:rPr>
  </w:style>
  <w:style w:type="paragraph" w:customStyle="1" w:styleId="25">
    <w:name w:val="바탕글"/>
    <w:basedOn w:val="1"/>
    <w:qFormat/>
    <w:uiPriority w:val="0"/>
    <w:pPr>
      <w:spacing w:line="384" w:lineRule="auto"/>
      <w:textAlignment w:val="baseline"/>
    </w:pPr>
    <w:rPr>
      <w:rFonts w:hAnsi="Gulim" w:eastAsia="Gulim" w:cs="Gulim"/>
      <w:color w:val="000000"/>
      <w:kern w:val="0"/>
      <w:szCs w:val="20"/>
    </w:rPr>
  </w:style>
  <w:style w:type="paragraph" w:customStyle="1" w:styleId="26">
    <w:name w:val="xl66"/>
    <w:basedOn w:val="1"/>
    <w:uiPriority w:val="0"/>
    <w:pPr>
      <w:wordWrap/>
      <w:jc w:val="center"/>
      <w:textAlignment w:val="center"/>
    </w:pPr>
    <w:rPr>
      <w:rFonts w:ascii="Malgun Gothic" w:hAnsi="Gulim" w:eastAsia="Gulim" w:cs="Gulim"/>
      <w:color w:val="000000"/>
      <w:kern w:val="0"/>
      <w:szCs w:val="20"/>
    </w:rPr>
  </w:style>
  <w:style w:type="paragraph" w:customStyle="1" w:styleId="27">
    <w:name w:val="xl68"/>
    <w:basedOn w:val="1"/>
    <w:qFormat/>
    <w:uiPriority w:val="0"/>
    <w:pPr>
      <w:wordWrap/>
      <w:jc w:val="center"/>
      <w:textAlignment w:val="center"/>
    </w:pPr>
    <w:rPr>
      <w:rFonts w:ascii="Malgun Gothic" w:hAnsi="Gulim" w:eastAsia="Gulim" w:cs="Gulim"/>
      <w:color w:val="000000"/>
      <w:kern w:val="0"/>
      <w:sz w:val="24"/>
    </w:rPr>
  </w:style>
  <w:style w:type="character" w:customStyle="1" w:styleId="28">
    <w:name w:val="풍선 도움말 텍스트 Char"/>
    <w:link w:val="3"/>
    <w:qFormat/>
    <w:uiPriority w:val="0"/>
    <w:rPr>
      <w:rFonts w:ascii="Malgun Gothic" w:hAnsi="Malgun Gothic" w:eastAsia="Malgun Gothic" w:cs="Times New Roman"/>
      <w:kern w:val="2"/>
      <w:sz w:val="18"/>
      <w:szCs w:val="18"/>
    </w:rPr>
  </w:style>
  <w:style w:type="paragraph" w:customStyle="1" w:styleId="29">
    <w:name w:val="Default"/>
    <w:uiPriority w:val="0"/>
    <w:pPr>
      <w:widowControl w:val="0"/>
      <w:autoSpaceDE w:val="0"/>
      <w:autoSpaceDN w:val="0"/>
    </w:pPr>
    <w:rPr>
      <w:rFonts w:ascii="Batang" w:hAnsi="Times New Roman" w:eastAsia="Batang" w:cs="Batang"/>
      <w:color w:val="000000"/>
      <w:sz w:val="24"/>
      <w:szCs w:val="24"/>
      <w:lang w:val="en-US" w:eastAsia="ko-KR" w:bidi="ar-SA"/>
    </w:rPr>
  </w:style>
  <w:style w:type="paragraph" w:styleId="30">
    <w:name w:val="List Paragraph"/>
    <w:basedOn w:val="1"/>
    <w:qFormat/>
    <w:uiPriority w:val="34"/>
    <w:pPr>
      <w:ind w:left="800" w:leftChars="400"/>
    </w:pPr>
  </w:style>
  <w:style w:type="character" w:customStyle="1" w:styleId="31">
    <w:name w:val="확인되지 않은 멘션1"/>
    <w:basedOn w:val="18"/>
    <w:semiHidden/>
    <w:unhideWhenUsed/>
    <w:qFormat/>
    <w:uiPriority w:val="99"/>
    <w:rPr>
      <w:color w:val="605E5C"/>
      <w:shd w:val="clear" w:color="auto" w:fill="E1DFDD"/>
    </w:rPr>
  </w:style>
  <w:style w:type="character" w:customStyle="1" w:styleId="32">
    <w:name w:val="확인되지 않은 멘션2"/>
    <w:basedOn w:val="18"/>
    <w:semiHidden/>
    <w:unhideWhenUsed/>
    <w:qFormat/>
    <w:uiPriority w:val="99"/>
    <w:rPr>
      <w:color w:val="605E5C"/>
      <w:shd w:val="clear" w:color="auto" w:fill="E1DFDD"/>
    </w:rPr>
  </w:style>
  <w:style w:type="character" w:customStyle="1" w:styleId="33">
    <w:name w:val="각주 텍스트 Char"/>
    <w:basedOn w:val="18"/>
    <w:link w:val="6"/>
    <w:qFormat/>
    <w:uiPriority w:val="99"/>
    <w:rPr>
      <w:rFonts w:asciiTheme="minorHAnsi" w:hAnsiTheme="minorHAnsi" w:eastAsiaTheme="minorEastAsia" w:cstheme="minorBidi"/>
      <w:kern w:val="2"/>
      <w:szCs w:val="22"/>
    </w:rPr>
  </w:style>
  <w:style w:type="character" w:customStyle="1" w:styleId="34">
    <w:name w:val="확인되지 않은 멘션3"/>
    <w:basedOn w:val="18"/>
    <w:semiHidden/>
    <w:unhideWhenUsed/>
    <w:qFormat/>
    <w:uiPriority w:val="99"/>
    <w:rPr>
      <w:color w:val="605E5C"/>
      <w:shd w:val="clear" w:color="auto" w:fill="E1DFDD"/>
    </w:rPr>
  </w:style>
  <w:style w:type="paragraph" w:customStyle="1" w:styleId="35">
    <w:name w:val="❍"/>
    <w:basedOn w:val="1"/>
    <w:qFormat/>
    <w:uiPriority w:val="0"/>
    <w:pPr>
      <w:spacing w:before="240" w:line="360" w:lineRule="auto"/>
      <w:ind w:left="800"/>
      <w:textAlignment w:val="baseline"/>
    </w:pPr>
    <w:rPr>
      <w:rFonts w:ascii="한양신명조" w:hAnsi="Gulim" w:eastAsia="Gulim" w:cs="Gulim"/>
      <w:color w:val="000000"/>
      <w:kern w:val="0"/>
      <w:sz w:val="28"/>
      <w:szCs w:val="28"/>
    </w:rPr>
  </w:style>
  <w:style w:type="character" w:customStyle="1" w:styleId="36">
    <w:name w:val="메모 참조1"/>
    <w:basedOn w:val="18"/>
    <w:qFormat/>
    <w:uiPriority w:val="0"/>
    <w:rPr>
      <w:sz w:val="18"/>
      <w:szCs w:val="18"/>
    </w:rPr>
  </w:style>
  <w:style w:type="character" w:customStyle="1" w:styleId="37">
    <w:name w:val="메모 텍스트 Char"/>
    <w:basedOn w:val="18"/>
    <w:link w:val="9"/>
    <w:qFormat/>
    <w:uiPriority w:val="0"/>
    <w:rPr>
      <w:rFonts w:ascii="Batang"/>
      <w:kern w:val="2"/>
      <w:szCs w:val="24"/>
    </w:rPr>
  </w:style>
  <w:style w:type="character" w:customStyle="1" w:styleId="38">
    <w:name w:val="메모 주제 Char"/>
    <w:basedOn w:val="37"/>
    <w:link w:val="8"/>
    <w:semiHidden/>
    <w:qFormat/>
    <w:uiPriority w:val="0"/>
    <w:rPr>
      <w:rFonts w:ascii="Batang"/>
      <w:b/>
      <w:bCs/>
      <w:kern w:val="2"/>
      <w:szCs w:val="24"/>
    </w:rPr>
  </w:style>
  <w:style w:type="character" w:customStyle="1" w:styleId="39">
    <w:name w:val="기본 단락 글꼴2"/>
    <w:semiHidden/>
    <w:unhideWhenUsed/>
    <w:qFormat/>
    <w:uiPriority w:val="1"/>
  </w:style>
  <w:style w:type="character" w:customStyle="1" w:styleId="40">
    <w:name w:val="머리글 Char1"/>
    <w:basedOn w:val="12"/>
    <w:link w:val="5"/>
    <w:qFormat/>
    <w:uiPriority w:val="0"/>
    <w:rPr>
      <w:rFonts w:ascii="Batang"/>
      <w:kern w:val="2"/>
      <w:szCs w:val="24"/>
    </w:rPr>
  </w:style>
  <w:style w:type="character" w:customStyle="1" w:styleId="41">
    <w:name w:val="확인되지 않은 멘션4"/>
    <w:basedOn w:val="12"/>
    <w:semiHidden/>
    <w:unhideWhenUsed/>
    <w:qFormat/>
    <w:uiPriority w:val="99"/>
    <w:rPr>
      <w:color w:val="605E5C"/>
      <w:shd w:val="clear" w:color="auto" w:fill="E1DFDD"/>
    </w:rPr>
  </w:style>
  <w:style w:type="character" w:customStyle="1" w:styleId="42">
    <w:name w:val="메모 텍스트 Char1"/>
    <w:basedOn w:val="12"/>
    <w:link w:val="2"/>
    <w:qFormat/>
    <w:uiPriority w:val="0"/>
    <w:rPr>
      <w:rFonts w:ascii="Batang"/>
      <w:kern w:val="2"/>
      <w:szCs w:val="24"/>
    </w:rPr>
  </w:style>
  <w:style w:type="character" w:customStyle="1" w:styleId="43">
    <w:name w:val="확인되지 않은 멘션5"/>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D4E0A-09C5-4D9A-91DE-595A73DBD533}">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523</Words>
  <Characters>3022</Characters>
  <Lines>116</Lines>
  <Paragraphs>32</Paragraphs>
  <TotalTime>4</TotalTime>
  <ScaleCrop>false</ScaleCrop>
  <LinksUpToDate>false</LinksUpToDate>
  <CharactersWithSpaces>3540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2026-02-05T05:23:00Z</dcterms:created>
  <cp:lastPrinted>2023-04-10T06:38:00Z</cp:lastPrinted>
  <dcterms:modified xsi:type="dcterms:W3CDTF">2026-03-20T01:36:39Z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eyJoZGlkIjoiYTdlOWE3YTBiNjFjM2E1NDU4MmQxZGYwODNlMDRlOTgiLCJ1c2VySWQiOiIyNDY2Njc1MDQifQ==</vt:lpwstr>
  </property>
  <property fmtid="{D5CDD505-2E9C-101B-9397-08002B2CF9AE}" pid="3" name="KSOProductBuildVer">
    <vt:lpwstr>2052-12.1.0.25225</vt:lpwstr>
  </property>
  <property fmtid="{D5CDD505-2E9C-101B-9397-08002B2CF9AE}" pid="4" name="ICV">
    <vt:lpwstr>5A942B9DC8414984A410FB1ACA320AFE_12</vt:lpwstr>
  </property>
</Properties>
</file>