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hint="eastAsia" w:asciiTheme="minorHAnsi" w:hAnsiTheme="minorHAnsi" w:eastAsiaTheme="majorEastAsia" w:cstheme="minorHAnsi"/>
          <w:b/>
          <w:kern w:val="0"/>
          <w:sz w:val="32"/>
          <w:szCs w:val="21"/>
        </w:rPr>
      </w:pPr>
      <w:bookmarkStart w:id="0" w:name="_GoBack"/>
      <w:bookmarkEnd w:id="0"/>
    </w:p>
    <w:p>
      <w:pPr>
        <w:jc w:val="right"/>
        <w:rPr>
          <w:rFonts w:hint="default" w:eastAsia="宋体"/>
          <w:sz w:val="72"/>
          <w:szCs w:val="72"/>
          <w:lang w:val="en-US" w:eastAsia="zh-CN"/>
        </w:rPr>
      </w:pPr>
      <w:r>
        <w:rPr>
          <w:rFonts w:hint="eastAsia"/>
          <w:sz w:val="72"/>
          <w:szCs w:val="72"/>
          <w:lang w:val="en-US" w:eastAsia="zh-CN"/>
        </w:rPr>
        <w:t>新西兰奥克兰大学</w:t>
      </w:r>
    </w:p>
    <w:p>
      <w:pPr>
        <w:jc w:val="right"/>
        <w:rPr>
          <w:rFonts w:hint="eastAsia"/>
          <w:sz w:val="32"/>
          <w:szCs w:val="32"/>
          <w:lang w:val="en-US" w:eastAsia="zh-CN"/>
        </w:rPr>
      </w:pPr>
      <w:r>
        <w:rPr>
          <w:rFonts w:hint="eastAsia"/>
          <w:sz w:val="44"/>
          <w:szCs w:val="44"/>
        </w:rPr>
        <w:t>202</w:t>
      </w:r>
      <w:r>
        <w:rPr>
          <w:rFonts w:hint="eastAsia"/>
          <w:sz w:val="44"/>
          <w:szCs w:val="44"/>
          <w:lang w:val="en-US" w:eastAsia="zh-CN"/>
        </w:rPr>
        <w:t>4</w:t>
      </w:r>
      <w:r>
        <w:rPr>
          <w:rFonts w:hint="eastAsia"/>
          <w:sz w:val="52"/>
          <w:szCs w:val="52"/>
          <w:lang w:val="en-US" w:eastAsia="zh-CN"/>
        </w:rPr>
        <w:t>暑期语言文化</w:t>
      </w:r>
      <w:r>
        <w:rPr>
          <w:rFonts w:hint="eastAsia"/>
          <w:sz w:val="52"/>
          <w:szCs w:val="52"/>
          <w:lang w:val="en-US" w:eastAsia="zh-Hans"/>
        </w:rPr>
        <w:t>访学</w:t>
      </w:r>
      <w:r>
        <w:rPr>
          <w:rFonts w:hint="eastAsia"/>
          <w:sz w:val="52"/>
          <w:szCs w:val="52"/>
        </w:rPr>
        <w:t>项目</w:t>
      </w:r>
      <w:r>
        <w:rPr>
          <w:rFonts w:hint="eastAsia"/>
          <w:sz w:val="52"/>
          <w:szCs w:val="52"/>
          <w:lang w:val="en-US" w:eastAsia="zh-CN"/>
        </w:rPr>
        <w:t>通知</w:t>
      </w:r>
      <w:r>
        <w:rPr>
          <w:rFonts w:hint="eastAsia"/>
          <w:sz w:val="32"/>
          <w:szCs w:val="32"/>
          <w:lang w:val="en-US" w:eastAsia="zh-CN"/>
        </w:rPr>
        <w:t xml:space="preserve">             </w:t>
      </w:r>
    </w:p>
    <w:p>
      <w:pPr>
        <w:jc w:val="right"/>
        <w:rPr>
          <w:rFonts w:hint="default" w:asciiTheme="minorHAnsi" w:hAnsiTheme="minorHAnsi" w:eastAsiaTheme="majorEastAsia" w:cstheme="minorHAnsi"/>
          <w:b/>
          <w:kern w:val="0"/>
          <w:sz w:val="32"/>
          <w:szCs w:val="21"/>
          <w:lang w:val="en-US" w:eastAsia="zh-Hans"/>
        </w:rPr>
      </w:pPr>
      <w:r>
        <w:rPr>
          <w:rFonts w:hint="eastAsia"/>
          <w:sz w:val="32"/>
          <w:szCs w:val="32"/>
          <w:lang w:val="en-US" w:eastAsia="zh-CN"/>
        </w:rPr>
        <w:t>University</w:t>
      </w:r>
      <w:r>
        <w:rPr>
          <w:rFonts w:hint="default"/>
          <w:sz w:val="32"/>
          <w:szCs w:val="32"/>
          <w:lang w:val="en-US" w:eastAsia="zh-CN"/>
        </w:rPr>
        <w:t xml:space="preserve"> of </w:t>
      </w:r>
      <w:r>
        <w:rPr>
          <w:rFonts w:hint="eastAsia"/>
          <w:sz w:val="32"/>
          <w:szCs w:val="32"/>
          <w:lang w:val="en-US" w:eastAsia="zh-CN"/>
        </w:rPr>
        <w:t>Auckland </w:t>
      </w:r>
      <w:r>
        <w:rPr>
          <w:sz w:val="32"/>
          <w:szCs w:val="32"/>
        </w:rPr>
        <w:t xml:space="preserve"> (202</w:t>
      </w:r>
      <w:r>
        <w:rPr>
          <w:rFonts w:hint="eastAsia"/>
          <w:sz w:val="32"/>
          <w:szCs w:val="32"/>
          <w:lang w:val="en-US" w:eastAsia="zh-CN"/>
        </w:rPr>
        <w:t>4 Summer</w:t>
      </w:r>
      <w:r>
        <w:rPr>
          <w:sz w:val="32"/>
          <w:szCs w:val="32"/>
        </w:rPr>
        <w:t xml:space="preserve"> )</w:t>
      </w:r>
    </w:p>
    <w:p>
      <w:pPr>
        <w:jc w:val="both"/>
        <w:rPr>
          <w:rFonts w:hint="default"/>
          <w:sz w:val="32"/>
          <w:szCs w:val="32"/>
          <w:lang w:val="en-US" w:eastAsia="zh-CN"/>
        </w:rPr>
      </w:pPr>
    </w:p>
    <w:p>
      <w:pPr>
        <w:tabs>
          <w:tab w:val="left" w:pos="1293"/>
          <w:tab w:val="center" w:pos="4213"/>
        </w:tabs>
        <w:jc w:val="left"/>
        <w:rPr>
          <w:sz w:val="32"/>
          <w:szCs w:val="32"/>
        </w:rPr>
      </w:pPr>
    </w:p>
    <w:p>
      <w:pPr>
        <w:widowControl/>
        <w:spacing w:line="360" w:lineRule="auto"/>
        <w:jc w:val="center"/>
        <w:rPr>
          <w:rFonts w:hint="eastAsia" w:asciiTheme="minorHAnsi" w:hAnsiTheme="minorHAnsi" w:eastAsiaTheme="majorEastAsia" w:cstheme="minorHAnsi"/>
          <w:b w:val="0"/>
          <w:bCs/>
          <w:kern w:val="0"/>
          <w:sz w:val="20"/>
          <w:szCs w:val="13"/>
          <w:lang w:val="en-US" w:eastAsia="zh-Hans"/>
        </w:rPr>
      </w:pPr>
    </w:p>
    <w:p>
      <w:pPr>
        <w:wordWrap/>
        <w:jc w:val="right"/>
        <w:rPr>
          <w:sz w:val="32"/>
          <w:szCs w:val="32"/>
        </w:rPr>
      </w:pPr>
    </w:p>
    <w:p>
      <w:pPr>
        <w:jc w:val="right"/>
        <w:rPr>
          <w:sz w:val="32"/>
          <w:szCs w:val="32"/>
        </w:rPr>
      </w:pPr>
    </w:p>
    <w:p>
      <w:pPr>
        <w:jc w:val="right"/>
        <w:rPr>
          <w:sz w:val="32"/>
          <w:szCs w:val="32"/>
        </w:rPr>
      </w:pPr>
    </w:p>
    <w:p>
      <w:pPr>
        <w:jc w:val="right"/>
        <w:rPr>
          <w:sz w:val="32"/>
          <w:szCs w:val="32"/>
        </w:rPr>
      </w:pPr>
    </w:p>
    <w:p>
      <w:pPr>
        <w:jc w:val="right"/>
        <w:rPr>
          <w:sz w:val="32"/>
          <w:szCs w:val="32"/>
        </w:rPr>
      </w:pPr>
    </w:p>
    <w:p>
      <w:pPr>
        <w:jc w:val="both"/>
        <w:rPr>
          <w:sz w:val="32"/>
          <w:szCs w:val="32"/>
        </w:rPr>
      </w:pPr>
    </w:p>
    <w:p>
      <w:pPr>
        <w:jc w:val="both"/>
        <w:rPr>
          <w:sz w:val="32"/>
          <w:szCs w:val="32"/>
        </w:rPr>
      </w:pPr>
    </w:p>
    <w:p>
      <w:pPr>
        <w:jc w:val="both"/>
        <w:rPr>
          <w:sz w:val="32"/>
          <w:szCs w:val="32"/>
        </w:rPr>
      </w:pPr>
    </w:p>
    <w:p>
      <w:pPr>
        <w:jc w:val="both"/>
        <w:rPr>
          <w:sz w:val="32"/>
          <w:szCs w:val="32"/>
        </w:rPr>
      </w:pPr>
    </w:p>
    <w:p>
      <w:pPr>
        <w:jc w:val="both"/>
        <w:rPr>
          <w:sz w:val="32"/>
          <w:szCs w:val="32"/>
        </w:rPr>
      </w:pPr>
    </w:p>
    <w:p>
      <w:pPr>
        <w:jc w:val="left"/>
        <w:rPr>
          <w:rFonts w:hint="default" w:eastAsia="宋体"/>
          <w:sz w:val="32"/>
          <w:szCs w:val="32"/>
          <w:lang w:val="en-US" w:eastAsia="zh-CN"/>
        </w:rPr>
      </w:pPr>
      <w:r>
        <w:rPr>
          <w:rFonts w:hint="eastAsia"/>
          <w:sz w:val="32"/>
          <w:szCs w:val="32"/>
        </w:rPr>
        <w:t>项目类型</w:t>
      </w:r>
      <w:r>
        <w:rPr>
          <w:rFonts w:hint="default"/>
          <w:sz w:val="32"/>
          <w:szCs w:val="32"/>
        </w:rPr>
        <w:t>：</w:t>
      </w:r>
      <w:r>
        <w:rPr>
          <w:rFonts w:hint="eastAsia"/>
          <w:sz w:val="32"/>
          <w:szCs w:val="32"/>
          <w:lang w:val="en-US" w:eastAsia="zh-CN"/>
        </w:rPr>
        <w:t>访学项目</w:t>
      </w:r>
    </w:p>
    <w:p>
      <w:pPr>
        <w:jc w:val="left"/>
        <w:rPr>
          <w:rFonts w:hint="default" w:eastAsia="宋体"/>
          <w:sz w:val="32"/>
          <w:szCs w:val="32"/>
          <w:lang w:val="en-US" w:eastAsia="zh-CN"/>
        </w:rPr>
      </w:pPr>
      <w:r>
        <w:rPr>
          <w:rFonts w:hint="eastAsia"/>
          <w:sz w:val="32"/>
          <w:szCs w:val="32"/>
        </w:rPr>
        <w:t>项目时间：</w:t>
      </w:r>
      <w:r>
        <w:rPr>
          <w:rFonts w:hint="default"/>
          <w:sz w:val="32"/>
          <w:szCs w:val="32"/>
          <w:lang w:eastAsia="zh-Hans"/>
        </w:rPr>
        <w:t>202</w:t>
      </w:r>
      <w:r>
        <w:rPr>
          <w:rFonts w:hint="eastAsia"/>
          <w:sz w:val="32"/>
          <w:szCs w:val="32"/>
          <w:lang w:val="en-US" w:eastAsia="zh-CN"/>
        </w:rPr>
        <w:t>4</w:t>
      </w:r>
      <w:r>
        <w:rPr>
          <w:rFonts w:hint="eastAsia"/>
          <w:sz w:val="32"/>
          <w:szCs w:val="32"/>
          <w:lang w:val="en-US" w:eastAsia="zh-Hans"/>
        </w:rPr>
        <w:t>年</w:t>
      </w:r>
      <w:r>
        <w:rPr>
          <w:rFonts w:hint="eastAsia"/>
          <w:sz w:val="32"/>
          <w:szCs w:val="32"/>
          <w:lang w:val="en-US" w:eastAsia="zh-CN"/>
        </w:rPr>
        <w:t>7月15日-8月9日（四周）</w:t>
      </w:r>
    </w:p>
    <w:p>
      <w:pPr>
        <w:jc w:val="left"/>
        <w:rPr>
          <w:rFonts w:hint="default" w:asciiTheme="minorHAnsi" w:hAnsiTheme="minorHAnsi" w:eastAsiaTheme="majorEastAsia" w:cstheme="minorHAnsi"/>
          <w:b/>
          <w:szCs w:val="21"/>
          <w:lang w:val="en-US" w:eastAsia="zh-CN"/>
        </w:rPr>
      </w:pPr>
      <w:r>
        <w:rPr>
          <w:rFonts w:hint="eastAsia"/>
          <w:sz w:val="32"/>
          <w:szCs w:val="32"/>
        </w:rPr>
        <w:t>报名截至：202</w:t>
      </w:r>
      <w:r>
        <w:rPr>
          <w:rFonts w:hint="eastAsia"/>
          <w:sz w:val="32"/>
          <w:szCs w:val="32"/>
          <w:lang w:val="en-US" w:eastAsia="zh-CN"/>
        </w:rPr>
        <w:t>4.5.1</w:t>
      </w:r>
    </w:p>
    <w:p>
      <w:pPr>
        <w:pStyle w:val="17"/>
        <w:widowControl/>
        <w:numPr>
          <w:ilvl w:val="0"/>
          <w:numId w:val="0"/>
        </w:numPr>
        <w:spacing w:line="360" w:lineRule="auto"/>
        <w:ind w:leftChars="0"/>
        <w:jc w:val="left"/>
        <w:rPr>
          <w:rFonts w:hint="eastAsia" w:asciiTheme="minorHAnsi" w:hAnsiTheme="minorHAnsi" w:eastAsiaTheme="majorEastAsia" w:cstheme="minorHAnsi"/>
          <w:b/>
          <w:szCs w:val="21"/>
          <w:lang w:val="en-US" w:eastAsia="zh-CN"/>
        </w:rPr>
      </w:pPr>
    </w:p>
    <w:p>
      <w:pPr>
        <w:pStyle w:val="17"/>
        <w:widowControl/>
        <w:numPr>
          <w:ilvl w:val="0"/>
          <w:numId w:val="0"/>
        </w:numPr>
        <w:spacing w:line="360" w:lineRule="auto"/>
        <w:ind w:left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lang w:val="en-US" w:eastAsia="zh-CN"/>
        </w:rPr>
        <w:t>一、</w:t>
      </w:r>
      <w:r>
        <w:rPr>
          <w:rFonts w:hint="eastAsia" w:asciiTheme="minorHAnsi" w:hAnsiTheme="minorHAnsi" w:eastAsiaTheme="majorEastAsia" w:cstheme="minorHAnsi"/>
          <w:b/>
          <w:kern w:val="0"/>
          <w:szCs w:val="21"/>
        </w:rPr>
        <w:t>项目综述</w:t>
      </w:r>
    </w:p>
    <w:p>
      <w:pPr>
        <w:pStyle w:val="8"/>
        <w:widowControl/>
        <w:spacing w:beforeAutospacing="0" w:afterAutospacing="0" w:line="360" w:lineRule="auto"/>
        <w:ind w:firstLine="420"/>
        <w:jc w:val="both"/>
        <w:rPr>
          <w:rFonts w:eastAsiaTheme="majorEastAsia" w:cstheme="minorHAnsi"/>
          <w:sz w:val="21"/>
          <w:szCs w:val="21"/>
        </w:rPr>
      </w:pPr>
      <w:r>
        <w:rPr>
          <w:rFonts w:hint="eastAsia" w:eastAsiaTheme="majorEastAsia" w:cstheme="minorHAnsi"/>
          <w:sz w:val="21"/>
          <w:szCs w:val="21"/>
        </w:rPr>
        <w:t>奥克兰大学（Waipapa Taumata Rau | University of Auckland），简称奥大（UoA），建于1883年，位于新西兰奥克兰市，是一所享誉世界的综合研究型大学。</w:t>
      </w:r>
    </w:p>
    <w:p>
      <w:pPr>
        <w:widowControl/>
        <w:spacing w:line="360" w:lineRule="auto"/>
        <w:ind w:firstLine="420" w:firstLineChars="200"/>
        <w:jc w:val="left"/>
        <w:rPr>
          <w:rFonts w:ascii="songti tc" w:hAnsi="songti tc" w:eastAsia="songti tc" w:cs="songti tc"/>
          <w:color w:val="000000"/>
          <w:kern w:val="0"/>
          <w:szCs w:val="21"/>
          <w:lang w:bidi="ar"/>
        </w:rPr>
      </w:pPr>
      <w:r>
        <w:rPr>
          <w:rFonts w:hint="eastAsia" w:eastAsiaTheme="majorEastAsia" w:cstheme="minorHAnsi"/>
          <w:kern w:val="0"/>
          <w:szCs w:val="21"/>
          <w:lang w:eastAsia="zh-Hans"/>
        </w:rPr>
        <w:t>奥克兰大学英语语言学术中心位于奥克兰市中心</w:t>
      </w:r>
      <w:r>
        <w:rPr>
          <w:rFonts w:eastAsiaTheme="majorEastAsia" w:cstheme="minorHAnsi"/>
          <w:kern w:val="0"/>
          <w:szCs w:val="21"/>
          <w:lang w:eastAsia="zh-Hans"/>
        </w:rPr>
        <w:t>，</w:t>
      </w:r>
      <w:r>
        <w:rPr>
          <w:rFonts w:hint="eastAsia" w:eastAsiaTheme="majorEastAsia" w:cstheme="minorHAnsi"/>
          <w:kern w:val="0"/>
          <w:szCs w:val="21"/>
          <w:lang w:eastAsia="zh-Hans"/>
        </w:rPr>
        <w:t>项目内容设置丰富多样</w:t>
      </w:r>
      <w:r>
        <w:rPr>
          <w:rFonts w:eastAsiaTheme="majorEastAsia" w:cstheme="minorHAnsi"/>
          <w:kern w:val="0"/>
          <w:szCs w:val="21"/>
          <w:lang w:eastAsia="zh-Hans"/>
        </w:rPr>
        <w:t>。</w:t>
      </w:r>
      <w:r>
        <w:rPr>
          <w:rFonts w:hint="eastAsia" w:eastAsiaTheme="majorEastAsia" w:cstheme="minorHAnsi"/>
          <w:kern w:val="0"/>
          <w:szCs w:val="21"/>
          <w:lang w:eastAsia="zh-Hans"/>
        </w:rPr>
        <w:t>通用英语项目适合各个英语水平的学生</w:t>
      </w:r>
      <w:r>
        <w:rPr>
          <w:rFonts w:eastAsiaTheme="majorEastAsia" w:cstheme="minorHAnsi"/>
          <w:kern w:val="0"/>
          <w:szCs w:val="21"/>
          <w:lang w:eastAsia="zh-Hans"/>
        </w:rPr>
        <w:t>，</w:t>
      </w:r>
      <w:r>
        <w:rPr>
          <w:rFonts w:hint="eastAsia" w:eastAsiaTheme="majorEastAsia" w:cstheme="minorHAnsi"/>
          <w:kern w:val="0"/>
          <w:szCs w:val="21"/>
          <w:lang w:eastAsia="zh-Hans"/>
        </w:rPr>
        <w:t>旨在帮助提高学生生活场景下的英语听说读写综合技能</w:t>
      </w:r>
      <w:r>
        <w:rPr>
          <w:rFonts w:eastAsiaTheme="majorEastAsia" w:cstheme="minorHAnsi"/>
          <w:kern w:val="0"/>
          <w:szCs w:val="21"/>
          <w:lang w:eastAsia="zh-Hans"/>
        </w:rPr>
        <w:t>，</w:t>
      </w:r>
      <w:r>
        <w:rPr>
          <w:rFonts w:hint="eastAsia" w:eastAsiaTheme="majorEastAsia" w:cstheme="minorHAnsi"/>
          <w:kern w:val="0"/>
          <w:szCs w:val="21"/>
          <w:lang w:eastAsia="zh-Hans"/>
        </w:rPr>
        <w:t>同时深入体验</w:t>
      </w:r>
      <w:r>
        <w:rPr>
          <w:rFonts w:eastAsiaTheme="majorEastAsia" w:cstheme="minorHAnsi"/>
          <w:kern w:val="0"/>
          <w:szCs w:val="21"/>
          <w:lang w:eastAsia="zh-Hans"/>
        </w:rPr>
        <w:t>奥克兰大学</w:t>
      </w:r>
      <w:r>
        <w:rPr>
          <w:rFonts w:hint="eastAsia" w:eastAsiaTheme="majorEastAsia" w:cstheme="minorHAnsi"/>
          <w:kern w:val="0"/>
          <w:szCs w:val="21"/>
          <w:lang w:eastAsia="zh-Hans"/>
        </w:rPr>
        <w:t>校园生活</w:t>
      </w:r>
      <w:r>
        <w:rPr>
          <w:rFonts w:eastAsiaTheme="majorEastAsia" w:cstheme="minorHAnsi"/>
          <w:kern w:val="0"/>
          <w:szCs w:val="21"/>
          <w:lang w:eastAsia="zh-Hans"/>
        </w:rPr>
        <w:t>。</w:t>
      </w:r>
    </w:p>
    <w:p>
      <w:pPr>
        <w:keepNext w:val="0"/>
        <w:keepLines w:val="0"/>
        <w:widowControl/>
        <w:suppressLineNumbers w:val="0"/>
        <w:jc w:val="left"/>
      </w:pPr>
      <w:r>
        <w:drawing>
          <wp:inline distT="0" distB="0" distL="114300" distR="114300">
            <wp:extent cx="5334000" cy="20745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334000" cy="2074545"/>
                    </a:xfrm>
                    <a:prstGeom prst="rect">
                      <a:avLst/>
                    </a:prstGeom>
                    <a:noFill/>
                    <a:ln>
                      <a:noFill/>
                    </a:ln>
                  </pic:spPr>
                </pic:pic>
              </a:graphicData>
            </a:graphic>
          </wp:inline>
        </w:drawing>
      </w:r>
    </w:p>
    <w:p>
      <w:pPr>
        <w:keepNext w:val="0"/>
        <w:keepLines w:val="0"/>
        <w:widowControl/>
        <w:suppressLineNumbers w:val="0"/>
        <w:jc w:val="left"/>
        <w:rPr>
          <w:rFonts w:hint="default"/>
        </w:rPr>
      </w:pPr>
    </w:p>
    <w:p>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pPr>
        <w:pStyle w:val="20"/>
        <w:widowControl/>
        <w:numPr>
          <w:ilvl w:val="0"/>
          <w:numId w:val="1"/>
        </w:numPr>
        <w:spacing w:line="360" w:lineRule="auto"/>
        <w:ind w:firstLineChars="0"/>
        <w:rPr>
          <w:rFonts w:eastAsiaTheme="majorEastAsia" w:cstheme="minorHAnsi"/>
          <w:b/>
          <w:bCs/>
          <w:kern w:val="0"/>
          <w:szCs w:val="21"/>
        </w:rPr>
      </w:pPr>
      <w:r>
        <w:rPr>
          <w:rFonts w:hint="eastAsia" w:eastAsiaTheme="majorEastAsia" w:cstheme="minorHAnsi"/>
          <w:b/>
          <w:bCs/>
          <w:kern w:val="0"/>
          <w:szCs w:val="21"/>
        </w:rPr>
        <w:t>【</w:t>
      </w:r>
      <w:r>
        <w:rPr>
          <w:rFonts w:hint="eastAsia" w:eastAsiaTheme="majorEastAsia" w:cstheme="minorHAnsi"/>
          <w:b/>
          <w:bCs/>
          <w:kern w:val="0"/>
          <w:szCs w:val="21"/>
          <w:lang w:eastAsia="zh-Hans"/>
        </w:rPr>
        <w:t>纯正英语环境</w:t>
      </w:r>
      <w:r>
        <w:rPr>
          <w:rFonts w:hint="eastAsia" w:eastAsiaTheme="majorEastAsia" w:cstheme="minorHAnsi"/>
          <w:b/>
          <w:bCs/>
          <w:kern w:val="0"/>
          <w:szCs w:val="21"/>
        </w:rPr>
        <w:t>】</w:t>
      </w:r>
      <w:r>
        <w:rPr>
          <w:rFonts w:hint="eastAsia" w:eastAsiaTheme="majorEastAsia" w:cstheme="minorHAnsi"/>
          <w:kern w:val="0"/>
          <w:szCs w:val="21"/>
          <w:lang w:eastAsia="zh-Hans"/>
        </w:rPr>
        <w:t>亲身前往新西兰体验当地风情和原汁原味的英语文化环境</w:t>
      </w:r>
      <w:r>
        <w:rPr>
          <w:rFonts w:eastAsiaTheme="majorEastAsia" w:cstheme="minorHAnsi"/>
          <w:kern w:val="0"/>
          <w:szCs w:val="21"/>
          <w:lang w:eastAsia="zh-Hans"/>
        </w:rPr>
        <w:t>；</w:t>
      </w:r>
    </w:p>
    <w:p>
      <w:pPr>
        <w:pStyle w:val="20"/>
        <w:widowControl/>
        <w:numPr>
          <w:ilvl w:val="0"/>
          <w:numId w:val="1"/>
        </w:numPr>
        <w:spacing w:line="360" w:lineRule="auto"/>
        <w:ind w:firstLineChars="0"/>
        <w:rPr>
          <w:rFonts w:eastAsiaTheme="majorEastAsia" w:cstheme="minorHAnsi"/>
          <w:kern w:val="0"/>
          <w:szCs w:val="21"/>
        </w:rPr>
      </w:pPr>
      <w:r>
        <w:rPr>
          <w:rFonts w:hint="eastAsia" w:eastAsiaTheme="majorEastAsia" w:cstheme="minorHAnsi"/>
          <w:b/>
          <w:bCs/>
          <w:kern w:val="0"/>
          <w:szCs w:val="21"/>
        </w:rPr>
        <w:t>【</w:t>
      </w:r>
      <w:r>
        <w:rPr>
          <w:rFonts w:hint="eastAsia" w:eastAsiaTheme="majorEastAsia" w:cstheme="minorHAnsi"/>
          <w:b/>
          <w:bCs/>
          <w:kern w:val="0"/>
          <w:szCs w:val="21"/>
          <w:lang w:eastAsia="zh-Hans"/>
        </w:rPr>
        <w:t>多个级别适配各种英语水平</w:t>
      </w:r>
      <w:r>
        <w:rPr>
          <w:rFonts w:hint="eastAsia" w:eastAsiaTheme="majorEastAsia" w:cstheme="minorHAnsi"/>
          <w:b/>
          <w:bCs/>
          <w:kern w:val="0"/>
          <w:szCs w:val="21"/>
        </w:rPr>
        <w:t>】</w:t>
      </w:r>
      <w:r>
        <w:rPr>
          <w:rFonts w:hint="eastAsia" w:eastAsiaTheme="majorEastAsia" w:cstheme="minorHAnsi"/>
          <w:bCs/>
          <w:kern w:val="0"/>
          <w:szCs w:val="21"/>
          <w:lang w:eastAsia="zh-Hans"/>
        </w:rPr>
        <w:t>入学参加分级测试</w:t>
      </w:r>
      <w:r>
        <w:rPr>
          <w:rFonts w:eastAsiaTheme="majorEastAsia" w:cstheme="minorHAnsi"/>
          <w:bCs/>
          <w:kern w:val="0"/>
          <w:szCs w:val="21"/>
          <w:lang w:eastAsia="zh-Hans"/>
        </w:rPr>
        <w:t>，</w:t>
      </w:r>
      <w:r>
        <w:rPr>
          <w:rFonts w:hint="eastAsia" w:eastAsiaTheme="majorEastAsia" w:cstheme="minorHAnsi"/>
          <w:bCs/>
          <w:kern w:val="0"/>
          <w:szCs w:val="21"/>
          <w:lang w:eastAsia="zh-Hans"/>
        </w:rPr>
        <w:t>根据英语水平分配至适合的级别</w:t>
      </w:r>
      <w:r>
        <w:rPr>
          <w:rFonts w:eastAsiaTheme="majorEastAsia" w:cstheme="minorHAnsi"/>
          <w:bCs/>
          <w:kern w:val="0"/>
          <w:szCs w:val="21"/>
          <w:lang w:eastAsia="zh-Hans"/>
        </w:rPr>
        <w:t>，</w:t>
      </w:r>
      <w:r>
        <w:rPr>
          <w:rFonts w:hint="eastAsia" w:eastAsiaTheme="majorEastAsia" w:cstheme="minorHAnsi"/>
          <w:bCs/>
          <w:kern w:val="0"/>
          <w:szCs w:val="21"/>
          <w:lang w:eastAsia="zh-Hans"/>
        </w:rPr>
        <w:t>小班教学</w:t>
      </w:r>
      <w:r>
        <w:rPr>
          <w:rFonts w:eastAsiaTheme="majorEastAsia" w:cstheme="minorHAnsi"/>
          <w:bCs/>
          <w:kern w:val="0"/>
          <w:szCs w:val="21"/>
          <w:lang w:eastAsia="zh-Hans"/>
        </w:rPr>
        <w:t>；</w:t>
      </w:r>
    </w:p>
    <w:p>
      <w:pPr>
        <w:pStyle w:val="20"/>
        <w:widowControl/>
        <w:numPr>
          <w:ilvl w:val="0"/>
          <w:numId w:val="1"/>
        </w:numPr>
        <w:spacing w:line="360" w:lineRule="auto"/>
        <w:ind w:firstLineChars="0"/>
        <w:rPr>
          <w:rFonts w:eastAsiaTheme="majorEastAsia" w:cstheme="minorHAnsi"/>
          <w:kern w:val="0"/>
          <w:szCs w:val="21"/>
        </w:rPr>
      </w:pPr>
      <w:r>
        <w:rPr>
          <w:rFonts w:hint="eastAsia" w:eastAsiaTheme="majorEastAsia" w:cstheme="minorHAnsi"/>
          <w:b/>
          <w:bCs/>
          <w:kern w:val="0"/>
          <w:szCs w:val="21"/>
        </w:rPr>
        <w:t>【体验多元文化，结交国际好友】</w:t>
      </w:r>
      <w:r>
        <w:rPr>
          <w:rFonts w:hint="eastAsia" w:eastAsiaTheme="majorEastAsia" w:cstheme="minorHAnsi"/>
          <w:bCs/>
          <w:kern w:val="0"/>
          <w:szCs w:val="21"/>
        </w:rPr>
        <w:t>与来自世界各地的学生共同学习、提高跨文化沟通技能，收获知识与友谊；</w:t>
      </w:r>
    </w:p>
    <w:p>
      <w:pPr>
        <w:pStyle w:val="20"/>
        <w:widowControl/>
        <w:numPr>
          <w:ilvl w:val="0"/>
          <w:numId w:val="1"/>
        </w:numPr>
        <w:spacing w:line="360" w:lineRule="auto"/>
        <w:ind w:firstLineChars="0"/>
        <w:rPr>
          <w:rFonts w:eastAsiaTheme="majorEastAsia" w:cstheme="minorHAnsi"/>
          <w:kern w:val="0"/>
          <w:szCs w:val="21"/>
        </w:rPr>
      </w:pPr>
      <w:r>
        <w:rPr>
          <w:rFonts w:hint="eastAsia" w:eastAsiaTheme="majorEastAsia" w:cstheme="minorHAnsi"/>
          <w:b/>
          <w:bCs/>
          <w:kern w:val="0"/>
          <w:szCs w:val="21"/>
        </w:rPr>
        <w:t>【名校</w:t>
      </w:r>
      <w:r>
        <w:rPr>
          <w:rFonts w:hint="eastAsia" w:eastAsiaTheme="majorEastAsia" w:cstheme="minorHAnsi"/>
          <w:b/>
          <w:bCs/>
          <w:kern w:val="0"/>
          <w:szCs w:val="21"/>
          <w:lang w:eastAsia="zh-Hans"/>
        </w:rPr>
        <w:t>证书</w:t>
      </w:r>
      <w:r>
        <w:rPr>
          <w:rFonts w:eastAsiaTheme="majorEastAsia" w:cstheme="minorHAnsi"/>
          <w:b/>
          <w:bCs/>
          <w:kern w:val="0"/>
          <w:szCs w:val="21"/>
          <w:lang w:eastAsia="zh-Hans"/>
        </w:rPr>
        <w:t>&amp;</w:t>
      </w:r>
      <w:r>
        <w:rPr>
          <w:rFonts w:hint="eastAsia" w:eastAsiaTheme="majorEastAsia" w:cstheme="minorHAnsi"/>
          <w:b/>
          <w:bCs/>
          <w:kern w:val="0"/>
          <w:szCs w:val="21"/>
          <w:lang w:eastAsia="zh-Hans"/>
        </w:rPr>
        <w:t>成绩单</w:t>
      </w:r>
      <w:r>
        <w:rPr>
          <w:rFonts w:hint="eastAsia" w:eastAsiaTheme="majorEastAsia" w:cstheme="minorHAnsi"/>
          <w:b/>
          <w:bCs/>
          <w:kern w:val="0"/>
          <w:szCs w:val="21"/>
        </w:rPr>
        <w:t>】</w:t>
      </w:r>
      <w:r>
        <w:rPr>
          <w:rFonts w:hint="eastAsia" w:eastAsiaTheme="majorEastAsia" w:cstheme="minorHAnsi"/>
          <w:kern w:val="0"/>
          <w:szCs w:val="21"/>
        </w:rPr>
        <w:t>顺利完成学业后可</w:t>
      </w:r>
      <w:r>
        <w:rPr>
          <w:rFonts w:hint="eastAsia" w:eastAsiaTheme="majorEastAsia" w:cstheme="minorHAnsi"/>
          <w:kern w:val="0"/>
          <w:szCs w:val="21"/>
          <w:lang w:eastAsia="zh-Hans"/>
        </w:rPr>
        <w:t>获得奥克兰大学</w:t>
      </w:r>
      <w:r>
        <w:rPr>
          <w:rFonts w:hint="eastAsia" w:eastAsiaTheme="majorEastAsia" w:cstheme="minorHAnsi"/>
          <w:kern w:val="0"/>
          <w:szCs w:val="21"/>
        </w:rPr>
        <w:t>开具的</w:t>
      </w:r>
      <w:r>
        <w:rPr>
          <w:rFonts w:hint="eastAsia" w:eastAsiaTheme="majorEastAsia" w:cstheme="minorHAnsi"/>
          <w:kern w:val="0"/>
          <w:szCs w:val="21"/>
          <w:lang w:eastAsia="zh-Hans"/>
        </w:rPr>
        <w:t>项目证书</w:t>
      </w:r>
      <w:r>
        <w:rPr>
          <w:rFonts w:eastAsiaTheme="majorEastAsia" w:cstheme="minorHAnsi"/>
          <w:kern w:val="0"/>
          <w:szCs w:val="21"/>
          <w:lang w:eastAsia="zh-Hans"/>
        </w:rPr>
        <w:t>&amp;</w:t>
      </w:r>
      <w:r>
        <w:rPr>
          <w:rFonts w:hint="eastAsia" w:eastAsiaTheme="majorEastAsia" w:cstheme="minorHAnsi"/>
          <w:kern w:val="0"/>
          <w:szCs w:val="21"/>
          <w:lang w:eastAsia="zh-Hans"/>
        </w:rPr>
        <w:t>成绩单</w:t>
      </w:r>
      <w:r>
        <w:rPr>
          <w:rFonts w:eastAsiaTheme="majorEastAsia" w:cstheme="minorHAnsi"/>
          <w:kern w:val="0"/>
          <w:szCs w:val="21"/>
          <w:lang w:eastAsia="zh-Hans"/>
        </w:rPr>
        <w:t>，</w:t>
      </w:r>
      <w:r>
        <w:rPr>
          <w:rFonts w:hint="eastAsia" w:eastAsiaTheme="majorEastAsia" w:cstheme="minorHAnsi"/>
          <w:kern w:val="0"/>
          <w:szCs w:val="21"/>
          <w:lang w:eastAsia="zh-Hans"/>
        </w:rPr>
        <w:t>为个人简历添砖加瓦</w:t>
      </w:r>
      <w:r>
        <w:rPr>
          <w:rFonts w:eastAsiaTheme="majorEastAsia" w:cstheme="minorHAnsi"/>
          <w:kern w:val="0"/>
          <w:szCs w:val="21"/>
          <w:lang w:eastAsia="zh-Hans"/>
        </w:rPr>
        <w:t>。</w:t>
      </w:r>
    </w:p>
    <w:p>
      <w:pPr>
        <w:pStyle w:val="17"/>
        <w:widowControl/>
        <w:spacing w:line="360" w:lineRule="auto"/>
        <w:ind w:left="840" w:firstLine="0" w:firstLineChars="0"/>
        <w:jc w:val="left"/>
        <w:rPr>
          <w:rFonts w:hint="eastAsia" w:asciiTheme="minorHAnsi" w:hAnsiTheme="minorHAnsi" w:eastAsiaTheme="majorEastAsia" w:cstheme="minorHAnsi"/>
          <w:kern w:val="0"/>
          <w:szCs w:val="21"/>
        </w:rPr>
      </w:pPr>
    </w:p>
    <w:p>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w:t>
      </w:r>
      <w:r>
        <w:rPr>
          <w:rFonts w:hint="eastAsia" w:asciiTheme="minorHAnsi" w:hAnsiTheme="minorHAnsi" w:eastAsiaTheme="majorEastAsia" w:cstheme="minorHAnsi"/>
          <w:b/>
          <w:bCs/>
          <w:kern w:val="0"/>
          <w:szCs w:val="21"/>
          <w:lang w:val="en-US" w:eastAsia="zh-CN"/>
        </w:rPr>
        <w:t>奥克兰</w:t>
      </w:r>
      <w:r>
        <w:rPr>
          <w:rFonts w:hint="eastAsia" w:asciiTheme="minorHAnsi" w:hAnsiTheme="minorHAnsi" w:eastAsiaTheme="majorEastAsia" w:cstheme="minorHAnsi"/>
          <w:b/>
          <w:bCs/>
          <w:kern w:val="0"/>
          <w:szCs w:val="21"/>
          <w:lang w:val="en-US" w:eastAsia="zh-Hans"/>
        </w:rPr>
        <w:t>大学</w:t>
      </w:r>
      <w:r>
        <w:rPr>
          <w:rFonts w:hint="eastAsia" w:asciiTheme="minorHAnsi" w:hAnsiTheme="minorHAnsi" w:eastAsiaTheme="majorEastAsia" w:cstheme="minorHAnsi"/>
          <w:b/>
          <w:bCs/>
          <w:kern w:val="0"/>
          <w:szCs w:val="21"/>
        </w:rPr>
        <w:t>简介</w:t>
      </w:r>
    </w:p>
    <w:p>
      <w:pPr>
        <w:pStyle w:val="19"/>
        <w:numPr>
          <w:ilvl w:val="0"/>
          <w:numId w:val="2"/>
        </w:numPr>
        <w:spacing w:line="360" w:lineRule="auto"/>
        <w:ind w:firstLineChars="0"/>
        <w:rPr>
          <w:rFonts w:eastAsiaTheme="majorEastAsia" w:cstheme="minorHAnsi"/>
          <w:kern w:val="0"/>
          <w:szCs w:val="21"/>
          <w:lang w:eastAsia="zh-Hans"/>
        </w:rPr>
      </w:pPr>
      <w:r>
        <w:rPr>
          <w:rFonts w:hint="eastAsia" w:eastAsiaTheme="majorEastAsia" w:cstheme="minorHAnsi"/>
          <w:kern w:val="0"/>
          <w:szCs w:val="21"/>
          <w:lang w:eastAsia="zh-Hans"/>
        </w:rPr>
        <w:t>奥克兰大学（University of Auckland），简称奥大（UoA）</w:t>
      </w:r>
      <w:r>
        <w:rPr>
          <w:rFonts w:eastAsiaTheme="majorEastAsia" w:cstheme="minorHAnsi"/>
          <w:kern w:val="0"/>
          <w:szCs w:val="21"/>
          <w:lang w:eastAsia="zh-Hans"/>
        </w:rPr>
        <w:t>，</w:t>
      </w:r>
      <w:r>
        <w:rPr>
          <w:rFonts w:hint="eastAsia" w:eastAsiaTheme="majorEastAsia" w:cstheme="minorHAnsi"/>
          <w:kern w:val="0"/>
          <w:szCs w:val="21"/>
          <w:lang w:eastAsia="zh-Hans"/>
        </w:rPr>
        <w:t>创立于1883年，位于新西兰奥克兰市，是新西兰最顶尖的研究型大学，主校区坐落于奥克兰市中心</w:t>
      </w:r>
      <w:r>
        <w:rPr>
          <w:rFonts w:eastAsiaTheme="majorEastAsia" w:cstheme="minorHAnsi"/>
          <w:kern w:val="0"/>
          <w:szCs w:val="21"/>
          <w:lang w:eastAsia="zh-Hans"/>
        </w:rPr>
        <w:t>。</w:t>
      </w:r>
    </w:p>
    <w:p>
      <w:pPr>
        <w:pStyle w:val="19"/>
        <w:numPr>
          <w:ilvl w:val="0"/>
          <w:numId w:val="2"/>
        </w:numPr>
        <w:spacing w:line="360" w:lineRule="auto"/>
        <w:ind w:firstLineChars="0"/>
        <w:rPr>
          <w:rFonts w:eastAsiaTheme="majorEastAsia" w:cstheme="minorHAnsi"/>
          <w:kern w:val="0"/>
          <w:szCs w:val="21"/>
          <w:lang w:eastAsia="zh-Hans"/>
        </w:rPr>
      </w:pPr>
      <w:r>
        <w:rPr>
          <w:rFonts w:hint="eastAsia" w:eastAsiaTheme="majorEastAsia" w:cstheme="minorHAnsi"/>
          <w:kern w:val="0"/>
          <w:szCs w:val="21"/>
          <w:lang w:eastAsia="zh-Hans"/>
        </w:rPr>
        <w:t>奥克兰大学由八所学院（含法学院）及三个研究中心组成，是新西兰最重要的高等教育和学术研究机构。奥克兰大学还是环太平洋大学联盟、“一带一路”国际科学组织联盟、Universitas 21、世界大学联盟、英联邦大学协会等组织的成员。</w:t>
      </w:r>
    </w:p>
    <w:p>
      <w:pPr>
        <w:pStyle w:val="19"/>
        <w:numPr>
          <w:ilvl w:val="0"/>
          <w:numId w:val="2"/>
        </w:numPr>
        <w:spacing w:line="360" w:lineRule="auto"/>
        <w:ind w:firstLineChars="0"/>
      </w:pPr>
      <w:r>
        <w:rPr>
          <w:rFonts w:hint="eastAsia" w:eastAsiaTheme="majorEastAsia" w:cstheme="minorHAnsi"/>
          <w:kern w:val="0"/>
          <w:szCs w:val="21"/>
          <w:lang w:eastAsia="zh-Hans"/>
        </w:rPr>
        <w:t>奥克兰大学是新西兰最具就业竞争力的大学，在2024QS世界大学排名中，奥克兰大学位列全球第68名</w:t>
      </w:r>
      <w:r>
        <w:rPr>
          <w:rFonts w:eastAsiaTheme="majorEastAsia" w:cstheme="minorHAnsi"/>
          <w:kern w:val="0"/>
          <w:szCs w:val="21"/>
          <w:lang w:eastAsia="zh-Hans"/>
        </w:rPr>
        <w:t>，</w:t>
      </w:r>
      <w:r>
        <w:rPr>
          <w:rFonts w:hint="eastAsia" w:eastAsiaTheme="majorEastAsia" w:cstheme="minorHAnsi"/>
          <w:kern w:val="0"/>
          <w:szCs w:val="21"/>
          <w:lang w:eastAsia="zh-Hans"/>
        </w:rPr>
        <w:t>新西兰首位</w:t>
      </w:r>
      <w:r>
        <w:rPr>
          <w:rFonts w:eastAsiaTheme="majorEastAsia" w:cstheme="minorHAnsi"/>
          <w:kern w:val="0"/>
          <w:szCs w:val="21"/>
          <w:lang w:eastAsia="zh-Hans"/>
        </w:rPr>
        <w:t>，</w:t>
      </w:r>
      <w:r>
        <w:rPr>
          <w:rFonts w:hint="eastAsia" w:eastAsiaTheme="majorEastAsia" w:cstheme="minorHAnsi"/>
          <w:kern w:val="0"/>
          <w:szCs w:val="21"/>
          <w:lang w:eastAsia="zh-Hans"/>
        </w:rPr>
        <w:t>有</w:t>
      </w:r>
      <w:r>
        <w:rPr>
          <w:rFonts w:eastAsiaTheme="majorEastAsia" w:cstheme="minorHAnsi"/>
          <w:kern w:val="0"/>
          <w:szCs w:val="21"/>
          <w:lang w:eastAsia="zh-Hans"/>
        </w:rPr>
        <w:t>超</w:t>
      </w:r>
      <w:r>
        <w:rPr>
          <w:rFonts w:hint="eastAsia" w:eastAsiaTheme="majorEastAsia" w:cstheme="minorHAnsi"/>
          <w:kern w:val="0"/>
          <w:szCs w:val="21"/>
          <w:lang w:eastAsia="zh-Hans"/>
        </w:rPr>
        <w:t>过</w:t>
      </w:r>
      <w:r>
        <w:rPr>
          <w:rFonts w:eastAsiaTheme="majorEastAsia" w:cstheme="minorHAnsi"/>
          <w:kern w:val="0"/>
          <w:szCs w:val="21"/>
          <w:lang w:eastAsia="zh-Hans"/>
        </w:rPr>
        <w:t>12项专业排名位列全球50强。</w:t>
      </w:r>
    </w:p>
    <w:p>
      <w:pPr>
        <w:pStyle w:val="19"/>
        <w:numPr>
          <w:ilvl w:val="0"/>
          <w:numId w:val="0"/>
        </w:numPr>
        <w:spacing w:line="360" w:lineRule="auto"/>
        <w:ind w:left="420" w:leftChars="0"/>
      </w:pPr>
    </w:p>
    <w:p>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pPr>
        <w:pStyle w:val="19"/>
        <w:numPr>
          <w:ilvl w:val="0"/>
          <w:numId w:val="0"/>
        </w:numPr>
        <w:spacing w:line="360" w:lineRule="auto"/>
        <w:rPr>
          <w:rFonts w:hint="eastAsia" w:eastAsiaTheme="majorEastAsia" w:cstheme="minorHAnsi"/>
          <w:kern w:val="0"/>
          <w:szCs w:val="21"/>
          <w:lang w:eastAsia="zh-Hans"/>
        </w:rPr>
      </w:pPr>
      <w:r>
        <w:rPr>
          <w:rFonts w:hint="eastAsia" w:eastAsiaTheme="majorEastAsia" w:cstheme="minorHAnsi"/>
          <w:kern w:val="0"/>
          <w:szCs w:val="21"/>
          <w:lang w:val="en-US" w:eastAsia="zh-CN"/>
        </w:rPr>
        <w:t>2024年7月15日-8月9日（四周）</w:t>
      </w: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bCs/>
          <w:szCs w:val="21"/>
          <w:lang w:val="en-US" w:eastAsia="zh-CN"/>
        </w:rPr>
        <w:t>课程介绍</w:t>
      </w:r>
      <w:r>
        <w:rPr>
          <w:rFonts w:cs="Calibri" w:asciiTheme="minorHAnsi" w:hAnsiTheme="minorHAnsi"/>
          <w:szCs w:val="21"/>
        </w:rPr>
        <w:t>】</w:t>
      </w:r>
    </w:p>
    <w:p>
      <w:pPr>
        <w:pStyle w:val="8"/>
        <w:widowControl/>
        <w:spacing w:beforeAutospacing="0" w:afterAutospacing="0" w:line="360" w:lineRule="auto"/>
        <w:jc w:val="both"/>
        <w:rPr>
          <w:rFonts w:ascii="宋体" w:hAnsi="宋体" w:eastAsia="宋体" w:cs="宋体"/>
          <w:b/>
          <w:bCs/>
          <w:color w:val="000000"/>
          <w:kern w:val="2"/>
          <w:sz w:val="21"/>
          <w:szCs w:val="21"/>
        </w:rPr>
      </w:pPr>
      <w:r>
        <w:rPr>
          <w:rFonts w:ascii="宋体" w:hAnsi="宋体" w:eastAsia="宋体" w:cs="宋体"/>
          <w:b/>
          <w:bCs/>
          <w:color w:val="000000"/>
          <w:kern w:val="2"/>
          <w:sz w:val="21"/>
          <w:szCs w:val="21"/>
        </w:rPr>
        <w:t>通用英语课程，与国际学生混班</w:t>
      </w:r>
    </w:p>
    <w:p>
      <w:pPr>
        <w:pStyle w:val="8"/>
        <w:widowControl/>
        <w:spacing w:beforeAutospacing="0" w:afterAutospacing="0" w:line="360" w:lineRule="auto"/>
        <w:ind w:firstLine="420"/>
        <w:jc w:val="both"/>
        <w:rPr>
          <w:rFonts w:ascii="宋体" w:hAnsi="宋体" w:eastAsia="宋体" w:cs="宋体"/>
          <w:color w:val="000000"/>
          <w:kern w:val="2"/>
          <w:sz w:val="21"/>
          <w:szCs w:val="21"/>
        </w:rPr>
      </w:pPr>
      <w:r>
        <w:rPr>
          <w:rFonts w:ascii="宋体" w:hAnsi="宋体" w:eastAsia="宋体" w:cs="宋体"/>
          <w:color w:val="000000"/>
          <w:kern w:val="2"/>
          <w:sz w:val="21"/>
          <w:szCs w:val="21"/>
        </w:rPr>
        <w:t>本课程旨在为</w:t>
      </w:r>
      <w:r>
        <w:rPr>
          <w:rFonts w:hint="eastAsia" w:ascii="宋体" w:hAnsi="宋体" w:eastAsia="宋体" w:cs="宋体"/>
          <w:color w:val="000000"/>
          <w:kern w:val="2"/>
          <w:sz w:val="21"/>
          <w:szCs w:val="21"/>
          <w:lang w:eastAsia="zh-Hans"/>
        </w:rPr>
        <w:t>学生</w:t>
      </w:r>
      <w:r>
        <w:rPr>
          <w:rFonts w:ascii="宋体" w:hAnsi="宋体" w:eastAsia="宋体" w:cs="宋体"/>
          <w:color w:val="000000"/>
          <w:kern w:val="2"/>
          <w:sz w:val="21"/>
          <w:szCs w:val="21"/>
        </w:rPr>
        <w:t>提供机会，培养沟通技巧，</w:t>
      </w:r>
      <w:r>
        <w:rPr>
          <w:rFonts w:hint="eastAsia" w:ascii="宋体" w:hAnsi="宋体" w:eastAsia="宋体" w:cs="宋体"/>
          <w:color w:val="000000"/>
          <w:kern w:val="2"/>
          <w:sz w:val="21"/>
          <w:szCs w:val="21"/>
          <w:lang w:eastAsia="zh-Hans"/>
        </w:rPr>
        <w:t>全方位</w:t>
      </w:r>
      <w:r>
        <w:rPr>
          <w:rFonts w:ascii="宋体" w:hAnsi="宋体" w:eastAsia="宋体" w:cs="宋体"/>
          <w:color w:val="000000"/>
          <w:kern w:val="2"/>
          <w:sz w:val="21"/>
          <w:szCs w:val="21"/>
        </w:rPr>
        <w:t>提高</w:t>
      </w:r>
      <w:r>
        <w:rPr>
          <w:rFonts w:hint="eastAsia" w:ascii="宋体" w:hAnsi="宋体" w:eastAsia="宋体" w:cs="宋体"/>
          <w:color w:val="000000"/>
          <w:kern w:val="2"/>
          <w:sz w:val="21"/>
          <w:szCs w:val="21"/>
          <w:lang w:eastAsia="zh-Hans"/>
        </w:rPr>
        <w:t>学生</w:t>
      </w:r>
      <w:r>
        <w:rPr>
          <w:rFonts w:ascii="宋体" w:hAnsi="宋体" w:eastAsia="宋体" w:cs="宋体"/>
          <w:color w:val="000000"/>
          <w:kern w:val="2"/>
          <w:sz w:val="21"/>
          <w:szCs w:val="21"/>
        </w:rPr>
        <w:t>口语、听力、阅读和写作</w:t>
      </w:r>
      <w:r>
        <w:rPr>
          <w:rFonts w:hint="eastAsia" w:ascii="宋体" w:hAnsi="宋体" w:eastAsia="宋体" w:cs="宋体"/>
          <w:color w:val="000000"/>
          <w:kern w:val="2"/>
          <w:sz w:val="21"/>
          <w:szCs w:val="21"/>
          <w:lang w:eastAsia="zh-Hans"/>
        </w:rPr>
        <w:t>方面的</w:t>
      </w:r>
      <w:r>
        <w:rPr>
          <w:rFonts w:ascii="宋体" w:hAnsi="宋体" w:eastAsia="宋体" w:cs="宋体"/>
          <w:color w:val="000000"/>
          <w:kern w:val="2"/>
          <w:sz w:val="21"/>
          <w:szCs w:val="21"/>
        </w:rPr>
        <w:t>英语语言技能，尤其包含沟通技巧专项提高课程。课程将会根据学生水平进行分班，课程共有5个英语水平等级，学生入学参加分级测试，根据英语水平分配至适合的级别，每周授课20小时。</w:t>
      </w:r>
    </w:p>
    <w:p>
      <w:pPr>
        <w:pStyle w:val="8"/>
        <w:widowControl/>
        <w:spacing w:beforeAutospacing="0" w:afterAutospacing="0" w:line="360" w:lineRule="auto"/>
        <w:jc w:val="both"/>
        <w:rPr>
          <w:rFonts w:ascii="宋体" w:hAnsi="宋体" w:eastAsia="宋体" w:cs="宋体"/>
          <w:b/>
          <w:bCs/>
          <w:sz w:val="21"/>
          <w:szCs w:val="21"/>
          <w:lang w:bidi="ar"/>
        </w:rPr>
      </w:pPr>
      <w:r>
        <w:rPr>
          <w:rFonts w:ascii="宋体" w:hAnsi="宋体" w:eastAsia="宋体" w:cs="宋体"/>
          <w:b/>
          <w:bCs/>
          <w:sz w:val="21"/>
          <w:szCs w:val="21"/>
          <w:lang w:bidi="ar"/>
        </w:rPr>
        <w:t>课程特点：</w:t>
      </w:r>
    </w:p>
    <w:p>
      <w:pPr>
        <w:pStyle w:val="8"/>
        <w:widowControl/>
        <w:numPr>
          <w:ilvl w:val="0"/>
          <w:numId w:val="3"/>
        </w:numPr>
        <w:spacing w:beforeAutospacing="0" w:afterAutospacing="0" w:line="360" w:lineRule="auto"/>
        <w:jc w:val="both"/>
        <w:rPr>
          <w:rFonts w:ascii="宋体" w:hAnsi="宋体" w:eastAsia="宋体" w:cs="宋体"/>
          <w:sz w:val="21"/>
          <w:szCs w:val="21"/>
          <w:lang w:bidi="ar"/>
        </w:rPr>
      </w:pPr>
      <w:r>
        <w:rPr>
          <w:rFonts w:ascii="宋体" w:hAnsi="宋体" w:eastAsia="宋体" w:cs="宋体"/>
          <w:sz w:val="21"/>
          <w:szCs w:val="21"/>
          <w:lang w:bidi="ar"/>
        </w:rPr>
        <w:t>新西兰文化深度了解：课程主要集中于新西兰的文化、历史和生活方式，为学生提供一个深入了解新西兰的机会。</w:t>
      </w:r>
    </w:p>
    <w:p>
      <w:pPr>
        <w:pStyle w:val="8"/>
        <w:widowControl/>
        <w:numPr>
          <w:ilvl w:val="0"/>
          <w:numId w:val="3"/>
        </w:numPr>
        <w:spacing w:beforeAutospacing="0" w:afterAutospacing="0" w:line="360" w:lineRule="auto"/>
        <w:jc w:val="both"/>
        <w:rPr>
          <w:rFonts w:ascii="宋体" w:hAnsi="宋体" w:eastAsia="宋体" w:cs="宋体"/>
          <w:sz w:val="21"/>
          <w:szCs w:val="21"/>
          <w:lang w:bidi="ar"/>
        </w:rPr>
      </w:pPr>
      <w:r>
        <w:rPr>
          <w:rFonts w:ascii="宋体" w:hAnsi="宋体" w:eastAsia="宋体" w:cs="宋体"/>
          <w:sz w:val="21"/>
          <w:szCs w:val="21"/>
          <w:lang w:bidi="ar"/>
        </w:rPr>
        <w:t>实地体验：课程将组织学生访问文化遗址和其他重要地点，以获得第一手的新西兰文化体验。</w:t>
      </w:r>
    </w:p>
    <w:p>
      <w:pPr>
        <w:pStyle w:val="8"/>
        <w:widowControl/>
        <w:numPr>
          <w:ilvl w:val="0"/>
          <w:numId w:val="3"/>
        </w:numPr>
        <w:spacing w:beforeAutospacing="0" w:afterAutospacing="0" w:line="360" w:lineRule="auto"/>
        <w:jc w:val="both"/>
        <w:rPr>
          <w:rFonts w:ascii="宋体" w:hAnsi="宋体" w:eastAsia="宋体" w:cs="宋体"/>
          <w:sz w:val="21"/>
          <w:szCs w:val="21"/>
          <w:lang w:bidi="ar"/>
        </w:rPr>
      </w:pPr>
      <w:r>
        <w:rPr>
          <w:rFonts w:ascii="宋体" w:hAnsi="宋体" w:eastAsia="宋体" w:cs="宋体"/>
          <w:sz w:val="21"/>
          <w:szCs w:val="21"/>
          <w:lang w:bidi="ar"/>
        </w:rPr>
        <w:t>实用语英语学习：课程中的语言部分是功能性的，旨在帮助学生应对真实生活中的交流场景。</w:t>
      </w:r>
    </w:p>
    <w:p>
      <w:pPr>
        <w:pStyle w:val="8"/>
        <w:widowControl/>
        <w:numPr>
          <w:ilvl w:val="0"/>
          <w:numId w:val="3"/>
        </w:numPr>
        <w:spacing w:beforeAutospacing="0" w:afterAutospacing="0" w:line="360" w:lineRule="auto"/>
        <w:jc w:val="both"/>
        <w:rPr>
          <w:rFonts w:ascii="宋体" w:hAnsi="宋体" w:eastAsia="宋体" w:cs="宋体"/>
          <w:sz w:val="21"/>
          <w:szCs w:val="21"/>
          <w:lang w:bidi="ar"/>
        </w:rPr>
      </w:pPr>
      <w:r>
        <w:rPr>
          <w:rFonts w:ascii="宋体" w:hAnsi="宋体" w:eastAsia="宋体" w:cs="宋体"/>
          <w:sz w:val="21"/>
          <w:szCs w:val="21"/>
          <w:lang w:bidi="ar"/>
        </w:rPr>
        <w:t>PPT技能培训：学生将学习并练习制作和展示Power Point演示文稿的关键技能。</w:t>
      </w:r>
    </w:p>
    <w:p>
      <w:pPr>
        <w:pStyle w:val="8"/>
        <w:widowControl/>
        <w:numPr>
          <w:ilvl w:val="0"/>
          <w:numId w:val="3"/>
        </w:numPr>
        <w:spacing w:beforeAutospacing="0" w:afterAutospacing="0" w:line="360" w:lineRule="auto"/>
        <w:jc w:val="both"/>
        <w:rPr>
          <w:rFonts w:ascii="宋体" w:hAnsi="宋体" w:eastAsia="宋体" w:cs="宋体"/>
          <w:sz w:val="21"/>
          <w:szCs w:val="21"/>
          <w:lang w:bidi="ar"/>
        </w:rPr>
      </w:pPr>
      <w:r>
        <w:rPr>
          <w:rFonts w:ascii="宋体" w:hAnsi="宋体" w:eastAsia="宋体" w:cs="宋体"/>
          <w:sz w:val="21"/>
          <w:szCs w:val="21"/>
          <w:lang w:bidi="ar"/>
        </w:rPr>
        <w:t>课程结业展示：课程将以学生用英语进行的演讲作为结尾，思考国家间的文化差异。</w:t>
      </w:r>
    </w:p>
    <w:p>
      <w:pPr>
        <w:pStyle w:val="8"/>
        <w:widowControl/>
        <w:spacing w:beforeAutospacing="0" w:afterAutospacing="0" w:line="360" w:lineRule="auto"/>
        <w:jc w:val="both"/>
        <w:rPr>
          <w:rFonts w:ascii="宋体" w:hAnsi="宋体" w:eastAsia="宋体" w:cs="宋体"/>
        </w:rPr>
      </w:pPr>
      <w:r>
        <w:rPr>
          <w:rFonts w:hint="eastAsia" w:ascii="宋体" w:hAnsi="宋体" w:eastAsia="宋体" w:cs="宋体"/>
          <w:sz w:val="21"/>
          <w:szCs w:val="21"/>
          <w:lang w:bidi="ar"/>
        </w:rPr>
        <w:t>【</w:t>
      </w:r>
      <w:r>
        <w:rPr>
          <w:rFonts w:hint="eastAsia" w:ascii="宋体" w:hAnsi="宋体" w:eastAsia="宋体" w:cs="宋体"/>
          <w:b/>
          <w:sz w:val="21"/>
          <w:szCs w:val="21"/>
          <w:lang w:bidi="ar"/>
        </w:rPr>
        <w:t>项目收获</w:t>
      </w:r>
      <w:r>
        <w:rPr>
          <w:rFonts w:hint="eastAsia" w:ascii="宋体" w:hAnsi="宋体" w:eastAsia="宋体" w:cs="宋体"/>
          <w:sz w:val="21"/>
          <w:szCs w:val="21"/>
          <w:lang w:bidi="ar"/>
        </w:rPr>
        <w:t>】</w:t>
      </w:r>
    </w:p>
    <w:p>
      <w:pPr>
        <w:pStyle w:val="8"/>
        <w:widowControl/>
        <w:spacing w:beforeAutospacing="0" w:afterAutospacing="0" w:line="360" w:lineRule="auto"/>
        <w:ind w:firstLine="420"/>
        <w:rPr>
          <w:rFonts w:ascii="宋体" w:hAnsi="宋体" w:eastAsia="宋体" w:cs="宋体"/>
          <w:sz w:val="21"/>
          <w:szCs w:val="21"/>
          <w:lang w:bidi="ar"/>
        </w:rPr>
      </w:pPr>
      <w:r>
        <w:rPr>
          <w:rFonts w:hint="eastAsia" w:ascii="宋体" w:hAnsi="宋体" w:eastAsia="宋体" w:cs="宋体"/>
          <w:sz w:val="21"/>
          <w:szCs w:val="21"/>
          <w:lang w:bidi="ar"/>
        </w:rPr>
        <w:t>参加</w:t>
      </w:r>
      <w:r>
        <w:rPr>
          <w:rFonts w:hint="eastAsia" w:eastAsiaTheme="majorEastAsia" w:cstheme="minorHAnsi"/>
          <w:sz w:val="21"/>
          <w:szCs w:val="21"/>
          <w:lang w:eastAsia="zh-Hans"/>
        </w:rPr>
        <w:t>奥克兰大学</w:t>
      </w:r>
      <w:r>
        <w:rPr>
          <w:rFonts w:ascii="宋体" w:hAnsi="宋体" w:eastAsia="宋体" w:cs="宋体"/>
          <w:sz w:val="21"/>
          <w:szCs w:val="21"/>
          <w:lang w:eastAsia="zh-Hans" w:bidi="ar"/>
        </w:rPr>
        <w:t>通用英语课程</w:t>
      </w:r>
      <w:r>
        <w:rPr>
          <w:rFonts w:hint="eastAsia" w:ascii="宋体" w:hAnsi="宋体" w:eastAsia="宋体" w:cs="宋体"/>
          <w:sz w:val="21"/>
          <w:szCs w:val="21"/>
          <w:lang w:bidi="ar"/>
        </w:rPr>
        <w:t>的学生将由</w:t>
      </w:r>
      <w:r>
        <w:rPr>
          <w:rFonts w:hint="eastAsia" w:eastAsiaTheme="majorEastAsia" w:cstheme="minorHAnsi"/>
          <w:sz w:val="21"/>
          <w:szCs w:val="21"/>
          <w:lang w:eastAsia="zh-Hans"/>
        </w:rPr>
        <w:t>奥克兰大学</w:t>
      </w:r>
      <w:r>
        <w:rPr>
          <w:rFonts w:hint="eastAsia" w:ascii="宋体" w:hAnsi="宋体" w:eastAsia="宋体" w:cs="宋体"/>
          <w:sz w:val="21"/>
          <w:szCs w:val="21"/>
          <w:lang w:bidi="ar"/>
        </w:rPr>
        <w:t>进行统一的学术管理与学术考核，顺利完成学业后，学生可获得</w:t>
      </w:r>
      <w:r>
        <w:rPr>
          <w:rFonts w:hint="eastAsia" w:eastAsiaTheme="majorEastAsia" w:cstheme="minorHAnsi"/>
          <w:sz w:val="21"/>
          <w:szCs w:val="21"/>
          <w:lang w:eastAsia="zh-Hans"/>
        </w:rPr>
        <w:t>奥克兰大学</w:t>
      </w:r>
      <w:r>
        <w:rPr>
          <w:rFonts w:hint="eastAsia" w:ascii="宋体" w:hAnsi="宋体" w:eastAsia="宋体" w:cs="宋体"/>
          <w:sz w:val="21"/>
          <w:szCs w:val="21"/>
          <w:lang w:bidi="ar"/>
        </w:rPr>
        <w:t>的正式学习证明</w:t>
      </w:r>
      <w:r>
        <w:rPr>
          <w:rFonts w:hint="eastAsia" w:ascii="宋体" w:hAnsi="宋体" w:eastAsia="宋体" w:cs="宋体"/>
          <w:sz w:val="21"/>
          <w:szCs w:val="21"/>
          <w:lang w:eastAsia="zh-Hans" w:bidi="ar"/>
        </w:rPr>
        <w:t>与成绩单</w:t>
      </w:r>
      <w:r>
        <w:rPr>
          <w:rFonts w:hint="eastAsia" w:ascii="宋体" w:hAnsi="宋体" w:eastAsia="宋体" w:cs="宋体"/>
          <w:sz w:val="21"/>
          <w:szCs w:val="21"/>
          <w:lang w:bidi="ar"/>
        </w:rPr>
        <w:t>。</w:t>
      </w:r>
    </w:p>
    <w:p>
      <w:pPr>
        <w:pStyle w:val="8"/>
        <w:widowControl/>
        <w:spacing w:beforeAutospacing="0" w:afterAutospacing="0" w:line="360" w:lineRule="auto"/>
        <w:jc w:val="center"/>
        <w:rPr>
          <w:rFonts w:ascii="宋体" w:hAnsi="宋体" w:eastAsia="宋体" w:cs="宋体"/>
          <w:sz w:val="21"/>
          <w:szCs w:val="21"/>
          <w:lang w:bidi="ar"/>
        </w:rPr>
      </w:pPr>
      <w:r>
        <w:rPr>
          <w:rFonts w:ascii="宋体" w:hAnsi="宋体" w:eastAsia="宋体" w:cs="宋体"/>
          <w:sz w:val="21"/>
          <w:szCs w:val="21"/>
          <w:lang w:bidi="ar"/>
        </w:rPr>
        <w:drawing>
          <wp:inline distT="0" distB="0" distL="114300" distR="114300">
            <wp:extent cx="3782060" cy="1739265"/>
            <wp:effectExtent l="0" t="0" r="254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782060" cy="1739265"/>
                    </a:xfrm>
                    <a:prstGeom prst="rect">
                      <a:avLst/>
                    </a:prstGeom>
                  </pic:spPr>
                </pic:pic>
              </a:graphicData>
            </a:graphic>
          </wp:inline>
        </w:drawing>
      </w:r>
    </w:p>
    <w:p>
      <w:pPr>
        <w:widowControl/>
        <w:spacing w:line="360" w:lineRule="auto"/>
        <w:jc w:val="left"/>
        <w:rPr>
          <w:rFonts w:cs="Calibri" w:asciiTheme="minorHAnsi" w:hAnsiTheme="minorHAnsi"/>
          <w:szCs w:val="21"/>
          <w:highlight w:val="none"/>
        </w:rPr>
      </w:pPr>
      <w:r>
        <w:rPr>
          <w:rFonts w:cs="Calibri" w:asciiTheme="minorHAnsi" w:hAnsiTheme="minorHAnsi"/>
          <w:szCs w:val="21"/>
          <w:highlight w:val="none"/>
        </w:rPr>
        <w:t>【</w:t>
      </w:r>
      <w:r>
        <w:rPr>
          <w:rFonts w:hint="eastAsia" w:asciiTheme="minorHAnsi" w:hAnsiTheme="minorHAnsi" w:eastAsiaTheme="majorEastAsia" w:cstheme="minorHAnsi"/>
          <w:b/>
          <w:bCs/>
          <w:kern w:val="0"/>
          <w:szCs w:val="21"/>
          <w:highlight w:val="none"/>
        </w:rPr>
        <w:t>项目</w:t>
      </w:r>
      <w:r>
        <w:rPr>
          <w:rFonts w:asciiTheme="minorHAnsi" w:hAnsiTheme="minorHAnsi" w:eastAsiaTheme="majorEastAsia" w:cstheme="minorHAnsi"/>
          <w:b/>
          <w:bCs/>
          <w:kern w:val="0"/>
          <w:szCs w:val="21"/>
          <w:highlight w:val="none"/>
        </w:rPr>
        <w:t>费用</w:t>
      </w:r>
      <w:r>
        <w:rPr>
          <w:rFonts w:cs="Calibri" w:asciiTheme="minorHAnsi" w:hAnsiTheme="minorHAnsi"/>
          <w:szCs w:val="21"/>
          <w:highlight w:val="none"/>
        </w:rPr>
        <w:t>】</w:t>
      </w:r>
    </w:p>
    <w:tbl>
      <w:tblPr>
        <w:tblStyle w:val="10"/>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6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97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782" w:type="dxa"/>
          </w:tcPr>
          <w:p>
            <w:pPr>
              <w:spacing w:line="360" w:lineRule="auto"/>
              <w:jc w:val="left"/>
              <w:rPr>
                <w:rFonts w:hint="default" w:asciiTheme="minorHAnsi" w:hAnsiTheme="minorHAnsi" w:eastAsiaTheme="majorEastAsia" w:cstheme="minorHAnsi"/>
                <w:szCs w:val="21"/>
                <w:highlight w:val="none"/>
                <w:lang w:val="en-US" w:eastAsia="zh-CN"/>
              </w:rPr>
            </w:pPr>
            <w:r>
              <w:rPr>
                <w:rFonts w:hint="eastAsia" w:asciiTheme="minorHAnsi" w:hAnsiTheme="minorHAnsi" w:eastAsiaTheme="majorEastAsia" w:cstheme="minorHAnsi"/>
                <w:szCs w:val="21"/>
                <w:highlight w:val="none"/>
                <w:lang w:val="en-US" w:eastAsia="zh-CN"/>
              </w:rPr>
              <w:t>4142纽币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782" w:type="dxa"/>
          </w:tcPr>
          <w:p>
            <w:pPr>
              <w:spacing w:line="360" w:lineRule="auto"/>
              <w:rPr>
                <w:rFonts w:hint="default" w:asciiTheme="minorHAnsi" w:hAnsiTheme="minorHAnsi" w:eastAsiaTheme="majorEastAsia" w:cstheme="minorHAnsi"/>
                <w:szCs w:val="21"/>
                <w:lang w:val="en-US" w:eastAsia="zh-CN"/>
              </w:rPr>
            </w:pPr>
            <w:r>
              <w:rPr>
                <w:rFonts w:hint="eastAsia" w:ascii="宋体" w:hAnsi="宋体" w:eastAsia="宋体" w:cs="宋体"/>
                <w:color w:val="000000"/>
                <w:sz w:val="21"/>
                <w:szCs w:val="21"/>
                <w:lang w:bidi="ar"/>
              </w:rPr>
              <w:t>课程学费</w:t>
            </w:r>
            <w:r>
              <w:rPr>
                <w:rFonts w:ascii="宋体" w:hAnsi="宋体" w:eastAsia="宋体" w:cs="宋体"/>
                <w:color w:val="000000"/>
                <w:sz w:val="21"/>
                <w:szCs w:val="21"/>
                <w:lang w:bidi="ar"/>
              </w:rPr>
              <w:t>、</w:t>
            </w:r>
            <w:r>
              <w:rPr>
                <w:rFonts w:hint="eastAsia" w:ascii="宋体" w:hAnsi="宋体" w:eastAsia="宋体" w:cs="宋体"/>
                <w:color w:val="000000"/>
                <w:sz w:val="21"/>
                <w:szCs w:val="21"/>
                <w:lang w:eastAsia="zh-Hans" w:bidi="ar"/>
              </w:rPr>
              <w:t>学杂费</w:t>
            </w:r>
            <w:r>
              <w:rPr>
                <w:rFonts w:ascii="宋体" w:hAnsi="宋体" w:eastAsia="宋体" w:cs="宋体"/>
                <w:color w:val="000000"/>
                <w:sz w:val="21"/>
                <w:szCs w:val="21"/>
                <w:lang w:eastAsia="zh-Hans" w:bidi="ar"/>
              </w:rPr>
              <w:t>、</w:t>
            </w:r>
            <w:r>
              <w:rPr>
                <w:rFonts w:hint="eastAsia" w:ascii="宋体" w:hAnsi="宋体" w:eastAsia="宋体" w:cs="宋体"/>
                <w:color w:val="000000"/>
                <w:sz w:val="21"/>
                <w:szCs w:val="21"/>
                <w:lang w:eastAsia="zh-Hans" w:bidi="ar"/>
              </w:rPr>
              <w:t>项目管理与服务费</w:t>
            </w:r>
            <w:r>
              <w:rPr>
                <w:rFonts w:ascii="宋体" w:hAnsi="宋体" w:eastAsia="宋体" w:cs="宋体"/>
                <w:color w:val="000000"/>
                <w:sz w:val="21"/>
                <w:szCs w:val="21"/>
                <w:lang w:eastAsia="zh-Hans" w:bidi="ar"/>
              </w:rPr>
              <w:t>、</w:t>
            </w:r>
            <w:r>
              <w:rPr>
                <w:rFonts w:hint="eastAsia" w:ascii="宋体" w:hAnsi="宋体" w:eastAsia="宋体" w:cs="宋体"/>
                <w:color w:val="000000"/>
                <w:sz w:val="21"/>
                <w:szCs w:val="21"/>
                <w:lang w:eastAsia="zh-Hans" w:bidi="ar"/>
              </w:rPr>
              <w:t>海外</w:t>
            </w:r>
            <w:r>
              <w:rPr>
                <w:rFonts w:ascii="宋体" w:hAnsi="宋体" w:eastAsia="宋体" w:cs="宋体"/>
                <w:color w:val="000000"/>
                <w:sz w:val="21"/>
                <w:szCs w:val="21"/>
                <w:lang w:eastAsia="zh-Hans" w:bidi="ar"/>
              </w:rPr>
              <w:t>医疗与意外</w:t>
            </w:r>
            <w:r>
              <w:rPr>
                <w:rFonts w:hint="eastAsia" w:ascii="宋体" w:hAnsi="宋体" w:eastAsia="宋体" w:cs="宋体"/>
                <w:color w:val="000000"/>
                <w:sz w:val="21"/>
                <w:szCs w:val="21"/>
                <w:lang w:eastAsia="zh-Hans" w:bidi="ar"/>
              </w:rPr>
              <w:t>险</w:t>
            </w:r>
            <w:r>
              <w:rPr>
                <w:rFonts w:ascii="宋体" w:hAnsi="宋体" w:eastAsia="宋体" w:cs="宋体"/>
                <w:color w:val="000000"/>
                <w:sz w:val="21"/>
                <w:szCs w:val="21"/>
                <w:lang w:eastAsia="zh-Hans" w:bidi="ar"/>
              </w:rPr>
              <w:t>、</w:t>
            </w:r>
            <w:r>
              <w:rPr>
                <w:rFonts w:hint="eastAsia" w:ascii="宋体" w:hAnsi="宋体" w:eastAsia="宋体" w:cs="宋体"/>
                <w:color w:val="000000"/>
                <w:sz w:val="21"/>
                <w:szCs w:val="21"/>
                <w:lang w:eastAsia="zh-Hans" w:bidi="ar"/>
              </w:rPr>
              <w:t>签证培训指导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7" w:type="dxa"/>
          </w:tcPr>
          <w:p>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费用不包括</w:t>
            </w:r>
          </w:p>
        </w:tc>
        <w:tc>
          <w:tcPr>
            <w:tcW w:w="6782" w:type="dxa"/>
          </w:tcPr>
          <w:p>
            <w:pPr>
              <w:spacing w:line="360" w:lineRule="auto"/>
              <w:rPr>
                <w:rFonts w:hint="eastAsia"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学校接送机（290新币）、签证费、住宿费、往返机票、餐食及其他个</w:t>
            </w:r>
          </w:p>
          <w:p>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人消费</w:t>
            </w:r>
          </w:p>
        </w:tc>
      </w:tr>
    </w:tbl>
    <w:p>
      <w:pPr>
        <w:spacing w:line="360" w:lineRule="auto"/>
        <w:rPr>
          <w:rFonts w:asciiTheme="minorHAnsi" w:hAnsiTheme="minorHAnsi" w:eastAsiaTheme="majorEastAsia" w:cstheme="minorHAnsi"/>
          <w:szCs w:val="21"/>
        </w:rPr>
      </w:pPr>
    </w:p>
    <w:p>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rPr>
        <w:t>四</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pPr>
        <w:pStyle w:val="17"/>
        <w:numPr>
          <w:ilvl w:val="0"/>
          <w:numId w:val="4"/>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pPr>
        <w:widowControl/>
        <w:spacing w:line="360" w:lineRule="auto"/>
        <w:ind w:firstLine="420"/>
        <w:jc w:val="left"/>
        <w:rPr>
          <w:rFonts w:asciiTheme="minorHAnsi" w:hAnsiTheme="minorHAnsi" w:eastAsiaTheme="majorEastAsia" w:cstheme="minorHAnsi"/>
          <w:szCs w:val="21"/>
        </w:rPr>
      </w:pPr>
      <w:r>
        <w:rPr>
          <w:rFonts w:hint="eastAsia" w:ascii="Calibri" w:hAnsi="Calibri" w:cs="Calibri"/>
          <w:szCs w:val="21"/>
        </w:rPr>
        <w:t>202</w:t>
      </w:r>
      <w:r>
        <w:rPr>
          <w:rFonts w:hint="eastAsia" w:ascii="Calibri" w:hAnsi="Calibri" w:cs="Calibri"/>
          <w:szCs w:val="21"/>
          <w:lang w:val="en-US" w:eastAsia="zh-CN"/>
        </w:rPr>
        <w:t>4</w:t>
      </w:r>
      <w:r>
        <w:rPr>
          <w:rFonts w:hint="eastAsia" w:ascii="Calibri" w:hAnsi="Calibri" w:cs="Calibri"/>
          <w:szCs w:val="21"/>
        </w:rPr>
        <w:t>年</w:t>
      </w:r>
      <w:r>
        <w:rPr>
          <w:rFonts w:hint="eastAsia" w:ascii="Calibri" w:hAnsi="Calibri" w:cs="Calibri"/>
          <w:szCs w:val="21"/>
          <w:lang w:val="en-US" w:eastAsia="zh-CN"/>
        </w:rPr>
        <w:t>奥克兰</w:t>
      </w:r>
      <w:r>
        <w:rPr>
          <w:rFonts w:hint="default" w:ascii="Calibri" w:hAnsi="Calibri" w:cs="Calibri"/>
          <w:szCs w:val="21"/>
        </w:rPr>
        <w:t>大学</w:t>
      </w:r>
      <w:r>
        <w:rPr>
          <w:rFonts w:hint="eastAsia" w:ascii="Calibri" w:hAnsi="Calibri" w:cs="Calibri"/>
          <w:szCs w:val="21"/>
          <w:lang w:val="en-US" w:eastAsia="zh-CN"/>
        </w:rPr>
        <w:t>访学</w:t>
      </w:r>
      <w:r>
        <w:rPr>
          <w:rFonts w:hint="eastAsia" w:ascii="Calibri" w:hAnsi="Calibri" w:cs="Calibri"/>
          <w:szCs w:val="21"/>
        </w:rPr>
        <w:t>项目选拔名额为</w:t>
      </w:r>
      <w:r>
        <w:rPr>
          <w:rFonts w:hint="eastAsia" w:ascii="Calibri" w:hAnsi="Calibri" w:cs="Calibri"/>
          <w:szCs w:val="21"/>
          <w:lang w:val="en-US" w:eastAsia="zh-CN"/>
        </w:rPr>
        <w:t>40</w:t>
      </w:r>
      <w:r>
        <w:rPr>
          <w:rFonts w:hint="eastAsia" w:ascii="Calibri" w:hAnsi="Calibri" w:cs="Calibri"/>
          <w:szCs w:val="21"/>
        </w:rPr>
        <w:t>名。</w:t>
      </w:r>
    </w:p>
    <w:p>
      <w:pPr>
        <w:pStyle w:val="17"/>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：202</w:t>
      </w:r>
      <w:r>
        <w:rPr>
          <w:rFonts w:hint="eastAsia" w:asciiTheme="minorHAnsi" w:hAnsiTheme="minorHAnsi" w:eastAsiaTheme="majorEastAsia" w:cstheme="minorHAnsi"/>
          <w:kern w:val="0"/>
          <w:szCs w:val="21"/>
          <w:lang w:val="en-US" w:eastAsia="zh-CN"/>
        </w:rPr>
        <w:t>4</w:t>
      </w:r>
      <w:r>
        <w:rPr>
          <w:rFonts w:hint="eastAsia" w:asciiTheme="minorHAnsi" w:hAnsiTheme="minorHAnsi" w:eastAsiaTheme="majorEastAsia" w:cstheme="minorHAnsi"/>
          <w:kern w:val="0"/>
          <w:szCs w:val="21"/>
        </w:rPr>
        <w:t>年</w:t>
      </w:r>
      <w:r>
        <w:rPr>
          <w:rFonts w:hint="eastAsia" w:asciiTheme="minorHAnsi" w:hAnsiTheme="minorHAnsi" w:eastAsiaTheme="majorEastAsia" w:cstheme="minorHAnsi"/>
          <w:kern w:val="0"/>
          <w:szCs w:val="21"/>
          <w:lang w:val="en-US" w:eastAsia="zh-CN"/>
        </w:rPr>
        <w:t>5</w:t>
      </w:r>
      <w:r>
        <w:rPr>
          <w:rFonts w:hint="eastAsia" w:asciiTheme="minorHAnsi" w:hAnsiTheme="minorHAnsi" w:eastAsiaTheme="majorEastAsia" w:cstheme="minorHAnsi"/>
          <w:kern w:val="0"/>
          <w:szCs w:val="21"/>
        </w:rPr>
        <w:t>月</w:t>
      </w:r>
      <w:r>
        <w:rPr>
          <w:rFonts w:hint="eastAsia" w:asciiTheme="minorHAnsi" w:hAnsiTheme="minorHAnsi" w:eastAsiaTheme="majorEastAsia" w:cstheme="minorHAnsi"/>
          <w:kern w:val="0"/>
          <w:szCs w:val="21"/>
          <w:lang w:val="en-US" w:eastAsia="zh-CN"/>
        </w:rPr>
        <w:t>1</w:t>
      </w:r>
      <w:r>
        <w:rPr>
          <w:rFonts w:hint="eastAsia" w:asciiTheme="minorHAnsi" w:hAnsiTheme="minorHAnsi" w:eastAsiaTheme="majorEastAsia" w:cstheme="minorHAnsi"/>
          <w:kern w:val="0"/>
          <w:szCs w:val="21"/>
        </w:rPr>
        <w:t>日</w:t>
      </w:r>
    </w:p>
    <w:p>
      <w:pPr>
        <w:pStyle w:val="17"/>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pPr>
        <w:pStyle w:val="17"/>
        <w:numPr>
          <w:ilvl w:val="0"/>
          <w:numId w:val="5"/>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全日制本科生及研究生，成绩优异、道德品质好，在校期间未受过纪律处分，身心健康，能顺利完成</w:t>
      </w:r>
      <w:r>
        <w:rPr>
          <w:rFonts w:hint="eastAsia" w:asciiTheme="minorHAnsi" w:hAnsiTheme="minorHAnsi" w:eastAsiaTheme="majorEastAsia" w:cstheme="minorHAnsi"/>
          <w:szCs w:val="21"/>
          <w:lang w:val="en-US" w:eastAsia="zh-CN"/>
        </w:rPr>
        <w:t>海外</w:t>
      </w:r>
      <w:r>
        <w:rPr>
          <w:rFonts w:hint="eastAsia" w:asciiTheme="minorHAnsi" w:hAnsiTheme="minorHAnsi" w:eastAsiaTheme="majorEastAsia" w:cstheme="minorHAnsi"/>
          <w:szCs w:val="21"/>
        </w:rPr>
        <w:t>学习任务；</w:t>
      </w:r>
    </w:p>
    <w:p>
      <w:pPr>
        <w:pStyle w:val="17"/>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r>
        <w:rPr>
          <w:rFonts w:hint="eastAsia" w:asciiTheme="minorHAnsi" w:hAnsiTheme="minorHAnsi" w:eastAsiaTheme="majorEastAsia" w:cstheme="minorHAnsi"/>
          <w:szCs w:val="21"/>
          <w:lang w:eastAsia="zh-CN"/>
        </w:rPr>
        <w:t>；</w:t>
      </w:r>
    </w:p>
    <w:p>
      <w:pPr>
        <w:pStyle w:val="17"/>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highlight w:val="none"/>
        </w:rPr>
        <w:t>申请要求:</w:t>
      </w:r>
      <w:r>
        <w:rPr>
          <w:rFonts w:hint="eastAsia" w:asciiTheme="minorHAnsi" w:hAnsiTheme="minorHAnsi" w:eastAsiaTheme="majorEastAsia" w:cstheme="minorHAnsi"/>
          <w:szCs w:val="21"/>
          <w:highlight w:val="none"/>
          <w:lang w:val="en-US" w:eastAsia="zh-CN"/>
        </w:rPr>
        <w:t xml:space="preserve"> </w:t>
      </w:r>
      <w:r>
        <w:rPr>
          <w:rFonts w:hint="eastAsia" w:asciiTheme="minorHAnsi" w:hAnsiTheme="minorHAnsi" w:eastAsiaTheme="majorEastAsia" w:cstheme="minorHAnsi"/>
          <w:szCs w:val="21"/>
          <w:highlight w:val="none"/>
          <w:lang w:val="en-US" w:eastAsia="zh-Hans"/>
        </w:rPr>
        <w:t>具有良好的英语水平</w:t>
      </w:r>
      <w:r>
        <w:rPr>
          <w:rFonts w:hint="default" w:asciiTheme="minorHAnsi" w:hAnsiTheme="minorHAnsi" w:eastAsiaTheme="majorEastAsia" w:cstheme="minorHAnsi"/>
          <w:szCs w:val="21"/>
          <w:highlight w:val="none"/>
          <w:lang w:eastAsia="zh-Hans"/>
        </w:rPr>
        <w:t>，</w:t>
      </w:r>
      <w:r>
        <w:rPr>
          <w:rFonts w:hint="eastAsia" w:asciiTheme="minorHAnsi" w:hAnsiTheme="minorHAnsi" w:eastAsiaTheme="majorEastAsia" w:cstheme="minorHAnsi"/>
          <w:szCs w:val="21"/>
          <w:highlight w:val="none"/>
          <w:lang w:val="en-US" w:eastAsia="zh-Hans"/>
        </w:rPr>
        <w:t>入学参加分班测试</w:t>
      </w:r>
      <w:r>
        <w:rPr>
          <w:rFonts w:hint="default" w:asciiTheme="minorHAnsi" w:hAnsiTheme="minorHAnsi" w:eastAsiaTheme="majorEastAsia" w:cstheme="minorHAnsi"/>
          <w:szCs w:val="21"/>
          <w:highlight w:val="none"/>
          <w:lang w:eastAsia="zh-Hans"/>
        </w:rPr>
        <w:t>；</w:t>
      </w:r>
    </w:p>
    <w:p>
      <w:pPr>
        <w:pStyle w:val="17"/>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r>
        <w:rPr>
          <w:rFonts w:hint="default" w:asciiTheme="minorHAnsi" w:hAnsiTheme="minorHAnsi" w:eastAsiaTheme="majorEastAsia" w:cstheme="minorHAnsi"/>
          <w:szCs w:val="21"/>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HAnsi" w:hAnsiTheme="minorHAnsi" w:eastAsiaTheme="majorEastAsia" w:cstheme="minorHAnsi"/>
          <w:b/>
          <w:bCs/>
          <w:kern w:val="2"/>
          <w:sz w:val="21"/>
          <w:szCs w:val="21"/>
          <w:lang w:val="en-US" w:eastAsia="zh-CN" w:bidi="ar-SA"/>
        </w:rPr>
      </w:pPr>
      <w:r>
        <w:rPr>
          <w:rFonts w:hint="eastAsia" w:asciiTheme="minorHAnsi" w:hAnsiTheme="minorHAnsi" w:eastAsiaTheme="majorEastAsia" w:cstheme="minorHAnsi"/>
          <w:b/>
          <w:bCs/>
          <w:kern w:val="2"/>
          <w:sz w:val="21"/>
          <w:szCs w:val="21"/>
          <w:lang w:val="en-US" w:eastAsia="zh-CN" w:bidi="ar-SA"/>
        </w:rPr>
        <w:t xml:space="preserve">4、 课程咨询与申请 </w:t>
      </w:r>
    </w:p>
    <w:p>
      <w:pPr>
        <w:pStyle w:val="17"/>
        <w:widowControl w:val="0"/>
        <w:numPr>
          <w:ilvl w:val="0"/>
          <w:numId w:val="0"/>
        </w:numPr>
        <w:spacing w:line="360" w:lineRule="auto"/>
        <w:jc w:val="left"/>
        <w:rPr>
          <w:rFonts w:hint="eastAsia" w:asciiTheme="minorHAnsi" w:hAnsiTheme="minorHAnsi" w:eastAsiaTheme="majorEastAsia" w:cstheme="minorHAnsi"/>
          <w:kern w:val="2"/>
          <w:sz w:val="21"/>
          <w:szCs w:val="21"/>
          <w:lang w:val="en-US" w:eastAsia="zh-Hans" w:bidi="ar-SA"/>
        </w:rPr>
      </w:pPr>
      <w:r>
        <w:rPr>
          <w:rFonts w:hint="eastAsia" w:asciiTheme="minorHAnsi" w:hAnsiTheme="minorHAnsi" w:eastAsiaTheme="majorEastAsia" w:cstheme="minorHAnsi"/>
          <w:kern w:val="2"/>
          <w:sz w:val="21"/>
          <w:szCs w:val="21"/>
          <w:lang w:val="en-US" w:eastAsia="zh-Hans" w:bidi="ar-SA"/>
        </w:rPr>
        <w:t>项目报名表</w:t>
      </w:r>
      <w:r>
        <w:rPr>
          <w:rFonts w:hint="default" w:asciiTheme="minorHAnsi" w:hAnsiTheme="minorHAnsi" w:eastAsiaTheme="majorEastAsia" w:cstheme="minorHAnsi"/>
          <w:kern w:val="2"/>
          <w:sz w:val="21"/>
          <w:szCs w:val="21"/>
          <w:lang w:val="en-US" w:eastAsia="zh-Hans" w:bidi="ar-SA"/>
        </w:rPr>
        <w:t>：</w:t>
      </w:r>
      <w:r>
        <w:rPr>
          <w:rFonts w:hint="eastAsia" w:asciiTheme="minorHAnsi" w:hAnsiTheme="minorHAnsi" w:eastAsiaTheme="majorEastAsia" w:cstheme="minorHAnsi"/>
          <w:kern w:val="2"/>
          <w:sz w:val="21"/>
          <w:szCs w:val="21"/>
          <w:lang w:val="en-US" w:eastAsia="zh-Hans" w:bidi="ar-SA"/>
        </w:rPr>
        <w:fldChar w:fldCharType="begin"/>
      </w:r>
      <w:r>
        <w:rPr>
          <w:rFonts w:hint="eastAsia" w:asciiTheme="minorHAnsi" w:hAnsiTheme="minorHAnsi" w:eastAsiaTheme="majorEastAsia" w:cstheme="minorHAnsi"/>
          <w:kern w:val="2"/>
          <w:sz w:val="21"/>
          <w:szCs w:val="21"/>
          <w:lang w:val="en-US" w:eastAsia="zh-Hans" w:bidi="ar-SA"/>
        </w:rPr>
        <w:instrText xml:space="preserve"> HYPERLINK "https://ks.wjx.top/vj/mqXpX5T.aspx通过外方院校审核。" </w:instrText>
      </w:r>
      <w:r>
        <w:rPr>
          <w:rFonts w:hint="eastAsia" w:asciiTheme="minorHAnsi" w:hAnsiTheme="minorHAnsi" w:eastAsiaTheme="majorEastAsia" w:cstheme="minorHAnsi"/>
          <w:kern w:val="2"/>
          <w:sz w:val="21"/>
          <w:szCs w:val="21"/>
          <w:lang w:val="en-US" w:eastAsia="zh-Hans" w:bidi="ar-SA"/>
        </w:rPr>
        <w:fldChar w:fldCharType="separate"/>
      </w:r>
      <w:r>
        <w:rPr>
          <w:rFonts w:hint="default" w:asciiTheme="minorHAnsi" w:hAnsiTheme="minorHAnsi" w:eastAsiaTheme="majorEastAsia" w:cstheme="minorHAnsi"/>
          <w:kern w:val="2"/>
          <w:sz w:val="21"/>
          <w:szCs w:val="21"/>
          <w:lang w:val="en-US" w:eastAsia="zh-CN" w:bidi="ar-SA"/>
        </w:rPr>
        <w:t>https://ks.wjx.top/vm/YJnQdZ2.aspx#</w:t>
      </w:r>
    </w:p>
    <w:p>
      <w:pPr>
        <w:pStyle w:val="17"/>
        <w:widowControl w:val="0"/>
        <w:numPr>
          <w:ilvl w:val="0"/>
          <w:numId w:val="0"/>
        </w:numPr>
        <w:spacing w:line="360" w:lineRule="auto"/>
        <w:jc w:val="left"/>
        <w:rPr>
          <w:rFonts w:hint="default" w:asciiTheme="minorHAnsi" w:hAnsiTheme="minorHAnsi" w:eastAsiaTheme="majorEastAsia" w:cstheme="minorHAnsi"/>
          <w:kern w:val="2"/>
          <w:sz w:val="21"/>
          <w:szCs w:val="21"/>
          <w:lang w:val="en-US" w:eastAsia="zh-Hans" w:bidi="ar-SA"/>
        </w:rPr>
      </w:pPr>
      <w:r>
        <w:rPr>
          <w:rFonts w:hint="eastAsia" w:asciiTheme="minorHAnsi" w:hAnsiTheme="minorHAnsi" w:eastAsiaTheme="majorEastAsia" w:cstheme="minorHAnsi"/>
          <w:kern w:val="2"/>
          <w:sz w:val="21"/>
          <w:szCs w:val="21"/>
          <w:lang w:val="en-US" w:eastAsia="zh-Hans" w:bidi="ar-SA"/>
        </w:rPr>
        <w:t>项目咨询</w:t>
      </w:r>
      <w:r>
        <w:rPr>
          <w:rFonts w:hint="default" w:asciiTheme="minorHAnsi" w:hAnsiTheme="minorHAnsi" w:eastAsiaTheme="majorEastAsia" w:cstheme="minorHAnsi"/>
          <w:kern w:val="2"/>
          <w:sz w:val="21"/>
          <w:szCs w:val="21"/>
          <w:lang w:val="en-US" w:eastAsia="zh-Hans" w:bidi="ar-SA"/>
        </w:rPr>
        <w:t>：</w:t>
      </w:r>
      <w:r>
        <w:rPr>
          <w:rFonts w:hint="eastAsia" w:asciiTheme="minorHAnsi" w:hAnsiTheme="minorHAnsi" w:eastAsiaTheme="majorEastAsia" w:cstheme="minorHAnsi"/>
          <w:kern w:val="2"/>
          <w:sz w:val="21"/>
          <w:szCs w:val="21"/>
          <w:lang w:val="en-US" w:eastAsia="zh-CN" w:bidi="ar-SA"/>
        </w:rPr>
        <w:t>许老师</w:t>
      </w:r>
      <w:r>
        <w:rPr>
          <w:rFonts w:hint="default" w:asciiTheme="minorHAnsi" w:hAnsiTheme="minorHAnsi" w:eastAsiaTheme="majorEastAsia" w:cstheme="minorHAnsi"/>
          <w:kern w:val="2"/>
          <w:sz w:val="21"/>
          <w:szCs w:val="21"/>
          <w:lang w:val="en-US" w:eastAsia="zh-Hans" w:bidi="ar-SA"/>
        </w:rPr>
        <w:t xml:space="preserve"> </w:t>
      </w:r>
      <w:r>
        <w:rPr>
          <w:rFonts w:hint="eastAsia" w:asciiTheme="minorHAnsi" w:hAnsiTheme="minorHAnsi" w:eastAsiaTheme="majorEastAsia" w:cstheme="minorHAnsi"/>
          <w:kern w:val="2"/>
          <w:sz w:val="21"/>
          <w:szCs w:val="21"/>
          <w:lang w:val="en-US" w:eastAsia="zh-CN" w:bidi="ar-SA"/>
        </w:rPr>
        <w:t>19814720130</w:t>
      </w:r>
      <w:r>
        <w:rPr>
          <w:rFonts w:hint="default" w:asciiTheme="minorHAnsi" w:hAnsiTheme="minorHAnsi" w:eastAsiaTheme="majorEastAsia" w:cstheme="minorHAnsi"/>
          <w:kern w:val="2"/>
          <w:sz w:val="21"/>
          <w:szCs w:val="21"/>
          <w:lang w:val="en-US" w:eastAsia="zh-Hans" w:bidi="ar-SA"/>
        </w:rPr>
        <w:t>（</w:t>
      </w:r>
      <w:r>
        <w:rPr>
          <w:rFonts w:hint="eastAsia" w:asciiTheme="minorHAnsi" w:hAnsiTheme="minorHAnsi" w:eastAsiaTheme="majorEastAsia" w:cstheme="minorHAnsi"/>
          <w:kern w:val="2"/>
          <w:sz w:val="21"/>
          <w:szCs w:val="21"/>
          <w:lang w:val="en-US" w:eastAsia="zh-Hans" w:bidi="ar-SA"/>
        </w:rPr>
        <w:t>电话</w:t>
      </w:r>
      <w:r>
        <w:rPr>
          <w:rFonts w:hint="default" w:asciiTheme="minorHAnsi" w:hAnsiTheme="minorHAnsi" w:eastAsiaTheme="majorEastAsia" w:cstheme="minorHAnsi"/>
          <w:kern w:val="2"/>
          <w:sz w:val="21"/>
          <w:szCs w:val="21"/>
          <w:lang w:val="en-US" w:eastAsia="zh-Hans" w:bidi="ar-SA"/>
        </w:rPr>
        <w:t>/</w:t>
      </w:r>
      <w:r>
        <w:rPr>
          <w:rFonts w:hint="eastAsia" w:asciiTheme="minorHAnsi" w:hAnsiTheme="minorHAnsi" w:eastAsiaTheme="majorEastAsia" w:cstheme="minorHAnsi"/>
          <w:kern w:val="2"/>
          <w:sz w:val="21"/>
          <w:szCs w:val="21"/>
          <w:lang w:val="en-US" w:eastAsia="zh-Hans" w:bidi="ar-SA"/>
        </w:rPr>
        <w:t>微信</w:t>
      </w:r>
      <w:r>
        <w:rPr>
          <w:rFonts w:hint="default" w:asciiTheme="minorHAnsi" w:hAnsiTheme="minorHAnsi" w:eastAsiaTheme="majorEastAsia" w:cstheme="minorHAnsi"/>
          <w:kern w:val="2"/>
          <w:sz w:val="21"/>
          <w:szCs w:val="21"/>
          <w:lang w:val="en-US" w:eastAsia="zh-Hans" w:bidi="ar-SA"/>
        </w:rPr>
        <w:t>）</w:t>
      </w:r>
    </w:p>
    <w:p>
      <w:pPr>
        <w:pStyle w:val="17"/>
        <w:widowControl w:val="0"/>
        <w:numPr>
          <w:ilvl w:val="0"/>
          <w:numId w:val="0"/>
        </w:numPr>
        <w:spacing w:line="360" w:lineRule="auto"/>
        <w:jc w:val="left"/>
        <w:rPr>
          <w:rFonts w:hint="eastAsia" w:asciiTheme="minorHAnsi" w:hAnsiTheme="minorHAnsi" w:eastAsiaTheme="majorEastAsia" w:cstheme="minorHAnsi"/>
          <w:kern w:val="2"/>
          <w:sz w:val="21"/>
          <w:szCs w:val="21"/>
          <w:lang w:val="en-US" w:eastAsia="zh-Hans" w:bidi="ar-SA"/>
        </w:rPr>
      </w:pPr>
      <w:r>
        <w:rPr>
          <w:rFonts w:hint="eastAsia" w:asciiTheme="minorHAnsi" w:hAnsiTheme="minorHAnsi" w:eastAsiaTheme="majorEastAsia" w:cstheme="minorHAnsi"/>
          <w:kern w:val="2"/>
          <w:sz w:val="21"/>
          <w:szCs w:val="21"/>
          <w:lang w:val="en-US" w:eastAsia="zh-Hans" w:bidi="ar-SA"/>
        </w:rPr>
        <w:t>咨询邮箱</w:t>
      </w:r>
      <w:r>
        <w:rPr>
          <w:rFonts w:hint="default" w:asciiTheme="minorHAnsi" w:hAnsiTheme="minorHAnsi" w:eastAsiaTheme="majorEastAsia" w:cstheme="minorHAnsi"/>
          <w:kern w:val="2"/>
          <w:sz w:val="21"/>
          <w:szCs w:val="21"/>
          <w:lang w:val="en-US" w:eastAsia="zh-Hans" w:bidi="ar-SA"/>
        </w:rPr>
        <w:t>：</w:t>
      </w:r>
      <w:r>
        <w:rPr>
          <w:rFonts w:hint="eastAsia" w:asciiTheme="minorHAnsi" w:hAnsiTheme="minorHAnsi" w:eastAsiaTheme="majorEastAsia" w:cstheme="minorHAnsi"/>
          <w:kern w:val="2"/>
          <w:sz w:val="21"/>
          <w:szCs w:val="21"/>
          <w:lang w:val="en-US" w:eastAsia="zh-CN" w:bidi="ar-SA"/>
        </w:rPr>
        <w:t>olivia</w:t>
      </w:r>
      <w:r>
        <w:rPr>
          <w:rFonts w:hint="default" w:asciiTheme="minorHAnsi" w:hAnsiTheme="minorHAnsi" w:eastAsiaTheme="majorEastAsia" w:cstheme="minorHAnsi"/>
          <w:kern w:val="2"/>
          <w:sz w:val="21"/>
          <w:szCs w:val="21"/>
          <w:lang w:val="en-US" w:eastAsia="zh-CN" w:bidi="ar-SA"/>
        </w:rPr>
        <w:t>.xu</w:t>
      </w:r>
      <w:r>
        <w:rPr>
          <w:rFonts w:hint="default" w:asciiTheme="minorHAnsi" w:hAnsiTheme="minorHAnsi" w:eastAsiaTheme="majorEastAsia" w:cstheme="minorHAnsi"/>
          <w:kern w:val="2"/>
          <w:sz w:val="21"/>
          <w:szCs w:val="21"/>
          <w:lang w:val="en-US" w:eastAsia="zh-Hans" w:bidi="ar-SA"/>
        </w:rPr>
        <w:t>@uchain-edu.org</w:t>
      </w:r>
    </w:p>
    <w:p>
      <w:pPr>
        <w:pStyle w:val="17"/>
        <w:widowControl w:val="0"/>
        <w:numPr>
          <w:ilvl w:val="0"/>
          <w:numId w:val="0"/>
        </w:numPr>
        <w:spacing w:line="360" w:lineRule="auto"/>
        <w:jc w:val="left"/>
        <w:rPr>
          <w:rFonts w:hint="eastAsia" w:asciiTheme="minorHAnsi" w:hAnsiTheme="minorHAnsi" w:eastAsiaTheme="majorEastAsia" w:cstheme="minorHAnsi"/>
          <w:b/>
          <w:bCs/>
          <w:kern w:val="2"/>
          <w:sz w:val="21"/>
          <w:szCs w:val="21"/>
          <w:lang w:val="en-US" w:eastAsia="zh-CN" w:bidi="ar-SA"/>
        </w:rPr>
      </w:pPr>
      <w:r>
        <w:rPr>
          <w:rFonts w:hint="eastAsia" w:asciiTheme="minorHAnsi" w:hAnsiTheme="minorHAnsi" w:eastAsiaTheme="majorEastAsia" w:cstheme="minorHAnsi"/>
          <w:kern w:val="2"/>
          <w:sz w:val="21"/>
          <w:szCs w:val="21"/>
          <w:lang w:val="en-US" w:eastAsia="zh-Hans" w:bidi="ar-SA"/>
        </w:rPr>
        <w:fldChar w:fldCharType="end"/>
      </w:r>
      <w:r>
        <w:rPr>
          <w:rFonts w:hint="default" w:asciiTheme="minorHAnsi" w:hAnsiTheme="minorHAnsi" w:eastAsiaTheme="majorEastAsia" w:cstheme="minorHAnsi"/>
          <w:b/>
          <w:bCs/>
          <w:kern w:val="2"/>
          <w:sz w:val="21"/>
          <w:szCs w:val="21"/>
          <w:lang w:val="en-US" w:eastAsia="zh-CN" w:bidi="ar-SA"/>
        </w:rPr>
        <w:t>5</w:t>
      </w:r>
      <w:r>
        <w:rPr>
          <w:rFonts w:hint="eastAsia" w:asciiTheme="minorHAnsi" w:hAnsiTheme="minorHAnsi" w:eastAsiaTheme="majorEastAsia" w:cstheme="minorHAnsi"/>
          <w:b/>
          <w:bCs/>
          <w:kern w:val="2"/>
          <w:sz w:val="21"/>
          <w:szCs w:val="21"/>
          <w:lang w:val="en-US" w:eastAsia="zh-CN" w:bidi="ar-SA"/>
        </w:rPr>
        <w:t xml:space="preserve">、校内审批与备案 </w:t>
      </w:r>
    </w:p>
    <w:p>
      <w:pPr>
        <w:pStyle w:val="17"/>
        <w:widowControl w:val="0"/>
        <w:numPr>
          <w:ilvl w:val="0"/>
          <w:numId w:val="0"/>
        </w:numPr>
        <w:spacing w:line="360" w:lineRule="auto"/>
        <w:jc w:val="left"/>
        <w:rPr>
          <w:rFonts w:hint="eastAsia" w:asciiTheme="minorHAnsi" w:hAnsiTheme="minorHAnsi" w:eastAsiaTheme="majorEastAsia" w:cstheme="minorHAnsi"/>
          <w:kern w:val="2"/>
          <w:sz w:val="21"/>
          <w:szCs w:val="21"/>
          <w:lang w:val="en-US" w:eastAsia="zh-CN" w:bidi="ar-SA"/>
        </w:rPr>
      </w:pPr>
      <w:r>
        <w:rPr>
          <w:rFonts w:hint="eastAsia" w:asciiTheme="minorHAnsi" w:hAnsiTheme="minorHAnsi" w:eastAsiaTheme="majorEastAsia" w:cstheme="minorHAnsi"/>
          <w:kern w:val="2"/>
          <w:sz w:val="21"/>
          <w:szCs w:val="21"/>
          <w:lang w:val="en-US" w:eastAsia="zh-CN" w:bidi="ar-SA"/>
        </w:rPr>
        <w:t>所有参加以上项目的同学，均须在参与项目之前完成校内备案。</w:t>
      </w:r>
    </w:p>
    <w:p>
      <w:pPr>
        <w:pStyle w:val="17"/>
        <w:widowControl w:val="0"/>
        <w:numPr>
          <w:ilvl w:val="0"/>
          <w:numId w:val="0"/>
        </w:numPr>
        <w:spacing w:line="360" w:lineRule="auto"/>
        <w:jc w:val="left"/>
        <w:rPr>
          <w:rFonts w:hint="eastAsia" w:asciiTheme="minorHAnsi" w:hAnsiTheme="minorHAnsi" w:eastAsiaTheme="majorEastAsia" w:cstheme="minorHAnsi"/>
          <w:kern w:val="2"/>
          <w:sz w:val="21"/>
          <w:szCs w:val="21"/>
          <w:lang w:val="en-US" w:eastAsia="zh-CN" w:bidi="ar-SA"/>
        </w:rPr>
      </w:pPr>
      <w:r>
        <w:rPr>
          <w:rFonts w:hint="eastAsia" w:asciiTheme="minorHAnsi" w:hAnsiTheme="minorHAnsi" w:eastAsiaTheme="majorEastAsia" w:cstheme="minorHAnsi"/>
          <w:kern w:val="2"/>
          <w:sz w:val="21"/>
          <w:szCs w:val="21"/>
          <w:lang w:val="en-US" w:eastAsia="zh-CN" w:bidi="ar-SA"/>
        </w:rPr>
        <w:t>1、本科生请在东华大学新教务系统的校外交流申请栏目中填写并提交申请。</w:t>
      </w:r>
    </w:p>
    <w:p>
      <w:pPr>
        <w:pStyle w:val="17"/>
        <w:widowControl w:val="0"/>
        <w:numPr>
          <w:ilvl w:val="0"/>
          <w:numId w:val="0"/>
        </w:numPr>
        <w:spacing w:line="360" w:lineRule="auto"/>
        <w:jc w:val="left"/>
        <w:rPr>
          <w:rFonts w:hint="eastAsia" w:asciiTheme="minorHAnsi" w:hAnsiTheme="minorHAnsi" w:eastAsiaTheme="majorEastAsia" w:cstheme="minorHAnsi"/>
          <w:kern w:val="2"/>
          <w:sz w:val="21"/>
          <w:szCs w:val="21"/>
          <w:lang w:val="en-US" w:eastAsia="zh-CN" w:bidi="ar-SA"/>
        </w:rPr>
      </w:pPr>
      <w:r>
        <w:rPr>
          <w:rFonts w:hint="eastAsia" w:asciiTheme="minorHAnsi" w:hAnsiTheme="minorHAnsi" w:eastAsiaTheme="majorEastAsia" w:cstheme="minorHAnsi"/>
          <w:kern w:val="2"/>
          <w:sz w:val="21"/>
          <w:szCs w:val="21"/>
          <w:lang w:val="en-US" w:eastAsia="zh-CN" w:bidi="ar-SA"/>
        </w:rPr>
        <w:t>2、研究生请前往http://gs.dhu.edu.cn/9622/list.htm下载表格，填好之后提供学院同意的截图，将电子表格和同意的截图发到研究生部邮箱：wulianchao@dhu.edu.cn。</w:t>
      </w:r>
    </w:p>
    <w:p>
      <w:pPr>
        <w:pStyle w:val="17"/>
        <w:widowControl w:val="0"/>
        <w:numPr>
          <w:ilvl w:val="0"/>
          <w:numId w:val="0"/>
        </w:numPr>
        <w:spacing w:line="360" w:lineRule="auto"/>
        <w:jc w:val="left"/>
        <w:rPr>
          <w:rFonts w:hint="eastAsia" w:asciiTheme="minorHAnsi" w:hAnsiTheme="minorHAnsi" w:eastAsiaTheme="majorEastAsia" w:cstheme="minorHAnsi"/>
          <w:kern w:val="2"/>
          <w:sz w:val="21"/>
          <w:szCs w:val="21"/>
          <w:lang w:val="en-US" w:eastAsia="zh-CN" w:bidi="ar-SA"/>
        </w:rPr>
      </w:pPr>
      <w:r>
        <w:rPr>
          <w:rFonts w:hint="eastAsia" w:asciiTheme="minorHAnsi" w:hAnsiTheme="minorHAnsi" w:eastAsiaTheme="majorEastAsia" w:cstheme="minorHAnsi"/>
          <w:kern w:val="2"/>
          <w:sz w:val="21"/>
          <w:szCs w:val="21"/>
          <w:lang w:val="en-US" w:eastAsia="zh-CN" w:bidi="ar-SA"/>
        </w:rPr>
        <w:t>联系人：国际合作处张老师 snow@dhu.edu.cn</w:t>
      </w: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ongti tc">
    <w:altName w:val="宋体"/>
    <w:panose1 w:val="02010600040101010101"/>
    <w:charset w:val="86"/>
    <w:family w:val="auto"/>
    <w:pitch w:val="default"/>
    <w:sig w:usb0="00000000" w:usb1="00000000" w:usb2="00000000" w:usb3="00000000" w:csb0="00160000"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5B3153"/>
    <w:multiLevelType w:val="singleLevel"/>
    <w:tmpl w:val="FB5B3153"/>
    <w:lvl w:ilvl="0" w:tentative="0">
      <w:start w:val="1"/>
      <w:numFmt w:val="bullet"/>
      <w:lvlText w:val=""/>
      <w:lvlJc w:val="left"/>
      <w:pPr>
        <w:tabs>
          <w:tab w:val="left" w:pos="420"/>
        </w:tabs>
        <w:ind w:left="420" w:hanging="420"/>
      </w:pPr>
      <w:rPr>
        <w:rFonts w:hint="default" w:ascii="Wingdings" w:hAnsi="Wingdings"/>
      </w:rPr>
    </w:lvl>
  </w:abstractNum>
  <w:abstractNum w:abstractNumId="1">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3">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4">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diYTNhNmVjYTY2NDBmNWRkYWM1YmQyMDNiYmQzOTQifQ=="/>
  </w:docVars>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17A"/>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230966"/>
    <w:rsid w:val="01BE4759"/>
    <w:rsid w:val="02BE66AD"/>
    <w:rsid w:val="04C04C21"/>
    <w:rsid w:val="07D9CB0E"/>
    <w:rsid w:val="07EF826E"/>
    <w:rsid w:val="0B6F57A1"/>
    <w:rsid w:val="10FE5437"/>
    <w:rsid w:val="117E90B9"/>
    <w:rsid w:val="11C42C19"/>
    <w:rsid w:val="12DD5E6D"/>
    <w:rsid w:val="143D6C27"/>
    <w:rsid w:val="16680A74"/>
    <w:rsid w:val="16BB012A"/>
    <w:rsid w:val="175F0F9E"/>
    <w:rsid w:val="187C4934"/>
    <w:rsid w:val="1EEBDBB8"/>
    <w:rsid w:val="1F617639"/>
    <w:rsid w:val="23A611D8"/>
    <w:rsid w:val="253442BA"/>
    <w:rsid w:val="278B188D"/>
    <w:rsid w:val="27FE4CE4"/>
    <w:rsid w:val="29F3506D"/>
    <w:rsid w:val="2B037A3C"/>
    <w:rsid w:val="2B9056E6"/>
    <w:rsid w:val="2E5E1B67"/>
    <w:rsid w:val="32F469A7"/>
    <w:rsid w:val="33A23B0B"/>
    <w:rsid w:val="3697705D"/>
    <w:rsid w:val="370C2528"/>
    <w:rsid w:val="37DF28B3"/>
    <w:rsid w:val="37F8F5B2"/>
    <w:rsid w:val="380A4574"/>
    <w:rsid w:val="38905E46"/>
    <w:rsid w:val="39DEE2C5"/>
    <w:rsid w:val="3BEE5142"/>
    <w:rsid w:val="3C6C6FE8"/>
    <w:rsid w:val="3D8E3307"/>
    <w:rsid w:val="3ED7E381"/>
    <w:rsid w:val="3FFE0823"/>
    <w:rsid w:val="448029C6"/>
    <w:rsid w:val="457648C7"/>
    <w:rsid w:val="4663199C"/>
    <w:rsid w:val="471267FE"/>
    <w:rsid w:val="4CCB5DAD"/>
    <w:rsid w:val="4F8790E3"/>
    <w:rsid w:val="50C77755"/>
    <w:rsid w:val="51C30BE7"/>
    <w:rsid w:val="51DA72E6"/>
    <w:rsid w:val="54420BCB"/>
    <w:rsid w:val="5A913141"/>
    <w:rsid w:val="5B3FE251"/>
    <w:rsid w:val="5B5332F0"/>
    <w:rsid w:val="5C6857E1"/>
    <w:rsid w:val="5DBB689C"/>
    <w:rsid w:val="5E7F0F86"/>
    <w:rsid w:val="5E9FC397"/>
    <w:rsid w:val="5EBD3670"/>
    <w:rsid w:val="5ECFB61D"/>
    <w:rsid w:val="5FA9683A"/>
    <w:rsid w:val="5FDF4265"/>
    <w:rsid w:val="64DF3916"/>
    <w:rsid w:val="64EE0941"/>
    <w:rsid w:val="67F7812F"/>
    <w:rsid w:val="68FF59EB"/>
    <w:rsid w:val="6B3110EF"/>
    <w:rsid w:val="6BBFB126"/>
    <w:rsid w:val="6C79BF73"/>
    <w:rsid w:val="6D396CA7"/>
    <w:rsid w:val="6FEF117A"/>
    <w:rsid w:val="6FFFFCE2"/>
    <w:rsid w:val="70C95090"/>
    <w:rsid w:val="72166A6D"/>
    <w:rsid w:val="73678B2D"/>
    <w:rsid w:val="73FF05D6"/>
    <w:rsid w:val="750346DF"/>
    <w:rsid w:val="76E71A1A"/>
    <w:rsid w:val="76FA639B"/>
    <w:rsid w:val="777FD272"/>
    <w:rsid w:val="77C79EDE"/>
    <w:rsid w:val="797BAEAF"/>
    <w:rsid w:val="7B7747AF"/>
    <w:rsid w:val="7BFF9751"/>
    <w:rsid w:val="7CADC2F4"/>
    <w:rsid w:val="7D1775D2"/>
    <w:rsid w:val="7DC3E268"/>
    <w:rsid w:val="7DDEA748"/>
    <w:rsid w:val="7DEFE565"/>
    <w:rsid w:val="7DFF582A"/>
    <w:rsid w:val="7E1B7177"/>
    <w:rsid w:val="7E1CBEEB"/>
    <w:rsid w:val="7E45E600"/>
    <w:rsid w:val="7E6F3EB9"/>
    <w:rsid w:val="7F124915"/>
    <w:rsid w:val="7F19B619"/>
    <w:rsid w:val="7F4D462D"/>
    <w:rsid w:val="7F7B9D8B"/>
    <w:rsid w:val="7FBD365E"/>
    <w:rsid w:val="7FDB65C1"/>
    <w:rsid w:val="7FDFFCDE"/>
    <w:rsid w:val="7FEB65A4"/>
    <w:rsid w:val="7FEF51A5"/>
    <w:rsid w:val="7FF5479F"/>
    <w:rsid w:val="7FF73C1C"/>
    <w:rsid w:val="7FF8D797"/>
    <w:rsid w:val="7FFF2F70"/>
    <w:rsid w:val="83FE43CA"/>
    <w:rsid w:val="8AFF2AFA"/>
    <w:rsid w:val="8EDB6162"/>
    <w:rsid w:val="8FF779D1"/>
    <w:rsid w:val="ABE79006"/>
    <w:rsid w:val="AD49CE24"/>
    <w:rsid w:val="AFBB4F08"/>
    <w:rsid w:val="B86F5818"/>
    <w:rsid w:val="BD57EA63"/>
    <w:rsid w:val="BDFB682A"/>
    <w:rsid w:val="BEBA9CCE"/>
    <w:rsid w:val="BFBD4D67"/>
    <w:rsid w:val="BFDF6A96"/>
    <w:rsid w:val="C3BFFC72"/>
    <w:rsid w:val="C3FF0C2D"/>
    <w:rsid w:val="D5C96C14"/>
    <w:rsid w:val="D5FCE021"/>
    <w:rsid w:val="D77BC22A"/>
    <w:rsid w:val="DF673E82"/>
    <w:rsid w:val="DFEFE391"/>
    <w:rsid w:val="E3ABDC24"/>
    <w:rsid w:val="E9FB8DC7"/>
    <w:rsid w:val="EB7F222D"/>
    <w:rsid w:val="EB7FF42D"/>
    <w:rsid w:val="EDE56491"/>
    <w:rsid w:val="EF7F06DD"/>
    <w:rsid w:val="EFF6F646"/>
    <w:rsid w:val="F3FFC89F"/>
    <w:rsid w:val="F5E5ABCE"/>
    <w:rsid w:val="F677838B"/>
    <w:rsid w:val="F7DF7E49"/>
    <w:rsid w:val="F87FD37D"/>
    <w:rsid w:val="F8B3340E"/>
    <w:rsid w:val="FA3D8A55"/>
    <w:rsid w:val="FB3FF5BE"/>
    <w:rsid w:val="FBBD3DD1"/>
    <w:rsid w:val="FBDB0F71"/>
    <w:rsid w:val="FBF97BB9"/>
    <w:rsid w:val="FC7FC2C4"/>
    <w:rsid w:val="FCDF2C8A"/>
    <w:rsid w:val="FD6EC4A6"/>
    <w:rsid w:val="FDAEFEB8"/>
    <w:rsid w:val="FEB65311"/>
    <w:rsid w:val="FF6F3837"/>
    <w:rsid w:val="FF9FFD8B"/>
    <w:rsid w:val="FFCFAF9D"/>
    <w:rsid w:val="FFDF4638"/>
    <w:rsid w:val="FFEA04EC"/>
    <w:rsid w:val="FFFB6217"/>
    <w:rsid w:val="FFFE58E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1">
    <w:name w:val="Default Paragraph Font"/>
    <w:autoRedefine/>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3">
    <w:name w:val="Body Text Indent"/>
    <w:basedOn w:val="1"/>
    <w:autoRedefine/>
    <w:qFormat/>
    <w:uiPriority w:val="0"/>
    <w:pPr>
      <w:widowControl/>
      <w:spacing w:before="100" w:beforeAutospacing="1" w:after="100" w:afterAutospacing="1"/>
      <w:jc w:val="left"/>
    </w:pPr>
    <w:rPr>
      <w:rFonts w:ascii="宋体" w:hAnsi="宋体" w:cs="宋体"/>
      <w:kern w:val="0"/>
      <w:sz w:val="24"/>
    </w:rPr>
  </w:style>
  <w:style w:type="paragraph" w:styleId="4">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5">
    <w:name w:val="Balloon Text"/>
    <w:basedOn w:val="1"/>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b/>
      <w:bCs/>
    </w:rPr>
  </w:style>
  <w:style w:type="character" w:styleId="13">
    <w:name w:val="Hyperlink"/>
    <w:qFormat/>
    <w:uiPriority w:val="0"/>
    <w:rPr>
      <w:color w:val="0068B7"/>
      <w:u w:val="none"/>
    </w:rPr>
  </w:style>
  <w:style w:type="character" w:customStyle="1" w:styleId="14">
    <w:name w:val="141"/>
    <w:qFormat/>
    <w:uiPriority w:val="0"/>
    <w:rPr>
      <w:sz w:val="21"/>
      <w:szCs w:val="21"/>
    </w:rPr>
  </w:style>
  <w:style w:type="character" w:customStyle="1" w:styleId="15">
    <w:name w:val="ztag pre"/>
    <w:basedOn w:val="11"/>
    <w:qFormat/>
    <w:uiPriority w:val="0"/>
  </w:style>
  <w:style w:type="character" w:customStyle="1" w:styleId="16">
    <w:name w:val="已访问的超链接1"/>
    <w:qFormat/>
    <w:uiPriority w:val="0"/>
    <w:rPr>
      <w:color w:val="800080"/>
      <w:u w:val="single"/>
    </w:rPr>
  </w:style>
  <w:style w:type="paragraph" w:customStyle="1" w:styleId="17">
    <w:name w:val="List Paragraph"/>
    <w:basedOn w:val="1"/>
    <w:qFormat/>
    <w:uiPriority w:val="34"/>
    <w:pPr>
      <w:ind w:firstLine="420" w:firstLineChars="200"/>
    </w:pPr>
  </w:style>
  <w:style w:type="paragraph" w:customStyle="1" w:styleId="18">
    <w:name w:val="x_msonormal"/>
    <w:basedOn w:val="1"/>
    <w:autoRedefine/>
    <w:qFormat/>
    <w:uiPriority w:val="99"/>
    <w:pPr>
      <w:spacing w:after="0" w:line="240" w:lineRule="auto"/>
    </w:pPr>
    <w:rPr>
      <w:rFonts w:ascii="Calibri" w:hAnsi="Calibri" w:eastAsia="Calibri" w:cs="Calibri"/>
    </w:rPr>
  </w:style>
  <w:style w:type="paragraph" w:customStyle="1" w:styleId="19">
    <w:name w:val="列表段落1"/>
    <w:basedOn w:val="1"/>
    <w:qFormat/>
    <w:uiPriority w:val="34"/>
    <w:pPr>
      <w:ind w:firstLine="420" w:firstLineChars="200"/>
    </w:pPr>
  </w:style>
  <w:style w:type="paragraph" w:customStyle="1" w:styleId="20">
    <w:name w:val="列表段落11"/>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6</Pages>
  <Words>1725</Words>
  <Characters>2034</Characters>
  <Lines>29</Lines>
  <Paragraphs>8</Paragraphs>
  <TotalTime>0</TotalTime>
  <ScaleCrop>false</ScaleCrop>
  <LinksUpToDate>false</LinksUpToDate>
  <CharactersWithSpaces>2088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2020-05-11T05:27:00Z</dcterms:created>
  <dc:creator>全美国际教育协会</dc:creator>
  <cp:lastModifiedBy>张晓雪</cp:lastModifiedBy>
  <cp:lastPrinted>2012-01-04T00:54:00Z</cp:lastPrinted>
  <dcterms:modified xsi:type="dcterms:W3CDTF">2024-03-12T01:42:51Z</dcterms:modified>
  <dc:title>加州大学河滨分校短期访学项目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6693E29746FC4E4F87D64B6178A06E83_13</vt:lpwstr>
  </property>
</Properties>
</file>